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E" w:rsidRPr="007B2ADE" w:rsidRDefault="007B2ADE" w:rsidP="007B2ADE">
      <w:pPr>
        <w:jc w:val="center"/>
        <w:rPr>
          <w:rFonts w:eastAsia="Calibri"/>
          <w:bCs/>
          <w:iCs/>
          <w:sz w:val="28"/>
          <w:szCs w:val="28"/>
          <w:lang w:eastAsia="x-none"/>
        </w:rPr>
      </w:pPr>
      <w:r w:rsidRPr="007B2ADE">
        <w:rPr>
          <w:sz w:val="28"/>
          <w:szCs w:val="28"/>
        </w:rPr>
        <w:t xml:space="preserve">Зап. </w:t>
      </w:r>
      <w:proofErr w:type="gramStart"/>
      <w:r w:rsidRPr="007B2ADE">
        <w:rPr>
          <w:sz w:val="28"/>
          <w:szCs w:val="28"/>
        </w:rPr>
        <w:t>Части  компрессор</w:t>
      </w:r>
      <w:proofErr w:type="gramEnd"/>
      <w:r w:rsidRPr="007B2ADE">
        <w:rPr>
          <w:sz w:val="28"/>
          <w:szCs w:val="28"/>
        </w:rPr>
        <w:t xml:space="preserve"> </w:t>
      </w:r>
      <w:r w:rsidRPr="007B2ADE">
        <w:rPr>
          <w:rFonts w:eastAsia="Calibri"/>
          <w:bCs/>
          <w:iCs/>
          <w:sz w:val="28"/>
          <w:szCs w:val="28"/>
          <w:lang w:eastAsia="x-none"/>
        </w:rPr>
        <w:t>2ВМ4-12/65</w:t>
      </w:r>
      <w:bookmarkStart w:id="0" w:name="_GoBack"/>
      <w:bookmarkEnd w:id="0"/>
    </w:p>
    <w:p w:rsidR="007B2ADE" w:rsidRPr="007B2ADE" w:rsidRDefault="007B2ADE" w:rsidP="007B2ADE">
      <w:pPr>
        <w:jc w:val="center"/>
        <w:rPr>
          <w:rFonts w:eastAsia="Calibri"/>
          <w:bCs/>
          <w:iCs/>
          <w:sz w:val="28"/>
          <w:szCs w:val="28"/>
          <w:lang w:eastAsia="x-none"/>
        </w:rPr>
      </w:pPr>
      <w:r w:rsidRPr="007B2ADE">
        <w:rPr>
          <w:rFonts w:eastAsia="Calibri"/>
          <w:bCs/>
          <w:iCs/>
          <w:sz w:val="28"/>
          <w:szCs w:val="28"/>
          <w:lang w:eastAsia="x-none"/>
        </w:rPr>
        <w:t xml:space="preserve">Укажите массу и </w:t>
      </w:r>
      <w:proofErr w:type="spellStart"/>
      <w:r w:rsidRPr="007B2ADE">
        <w:rPr>
          <w:rFonts w:eastAsia="Calibri"/>
          <w:bCs/>
          <w:iCs/>
          <w:sz w:val="28"/>
          <w:szCs w:val="28"/>
          <w:lang w:eastAsia="x-none"/>
        </w:rPr>
        <w:t>обьем</w:t>
      </w:r>
      <w:proofErr w:type="spellEnd"/>
    </w:p>
    <w:p w:rsidR="007B2ADE" w:rsidRDefault="007B2ADE" w:rsidP="007B2ADE">
      <w:pPr>
        <w:jc w:val="center"/>
        <w:rPr>
          <w:rFonts w:eastAsia="Calibri"/>
          <w:bCs/>
          <w:iCs/>
          <w:sz w:val="24"/>
          <w:szCs w:val="24"/>
          <w:lang w:eastAsia="x-none"/>
        </w:rPr>
      </w:pPr>
    </w:p>
    <w:tbl>
      <w:tblPr>
        <w:tblW w:w="86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6097"/>
        <w:gridCol w:w="1698"/>
      </w:tblGrid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highlight w:val="yellow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Вкладыш А23.01-14001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Вкладыш А23.01-14002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Гайка штока закладная 105П-3-2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Контргайка 5П-3-1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Кольцо стопорное 4М-3-3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4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Кольцо резиновое гильзы 3 ст. 190-200-58-2-6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Кольцо резиновое гильзы 4 ст. 140-150-58-2-6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Кольцо поршневое 3 ст. У140х3,5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6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Кольцо поршневое 4 ст. У85х5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12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Гайка штока 758 411.001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Клапан 3 ст. ПИК 110-2,5 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8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Клапан 4 ст. ВКТ/НКТ70-4,0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Комплект пружин ВКТ/НКТ70-4,0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 xml:space="preserve">Кольцо </w:t>
            </w:r>
            <w:proofErr w:type="spellStart"/>
            <w:r w:rsidRPr="0016790A">
              <w:rPr>
                <w:bCs/>
                <w:sz w:val="24"/>
                <w:szCs w:val="24"/>
                <w:lang w:eastAsia="x-none"/>
              </w:rPr>
              <w:t>маслослизывающее</w:t>
            </w:r>
            <w:proofErr w:type="spellEnd"/>
            <w:r w:rsidRPr="0016790A">
              <w:rPr>
                <w:bCs/>
                <w:sz w:val="24"/>
                <w:szCs w:val="24"/>
                <w:lang w:eastAsia="x-none"/>
              </w:rPr>
              <w:t xml:space="preserve"> 50/19 (50/34)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Пружина 50/20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24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Кольцо резиновое 105-110-33-2-6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Манжета 50/11 (50/34)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12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Фильтр тонкой очистки масла 63-125-2 УХЛ4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Шатун в сборе 204М-4.0-01сб.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1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Крейцкопф в сборе 104М-3.0сб. (чугун)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Гильза крейцкопфа 104М-12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2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Шток 1-3 ст. 4М25/14.01.00.003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1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Шток 2-4 ст. 4М25/14.01.00.003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1</w:t>
            </w:r>
          </w:p>
        </w:tc>
      </w:tr>
      <w:tr w:rsidR="007B2ADE" w:rsidRPr="0016790A" w:rsidTr="007B2AD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7B2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E" w:rsidRPr="0016790A" w:rsidRDefault="007B2ADE" w:rsidP="00A274DE">
            <w:pPr>
              <w:widowControl w:val="0"/>
              <w:rPr>
                <w:bCs/>
                <w:sz w:val="24"/>
                <w:szCs w:val="24"/>
                <w:lang w:eastAsia="x-none"/>
              </w:rPr>
            </w:pPr>
            <w:r w:rsidRPr="0016790A">
              <w:rPr>
                <w:bCs/>
                <w:sz w:val="24"/>
                <w:szCs w:val="24"/>
                <w:lang w:eastAsia="x-none"/>
              </w:rPr>
              <w:t>Насос масляный шестеренчатый в сборе 4М-5-10сб.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DE" w:rsidRPr="0016790A" w:rsidRDefault="007B2ADE" w:rsidP="00A274DE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16790A">
              <w:rPr>
                <w:sz w:val="24"/>
                <w:szCs w:val="24"/>
                <w:lang w:eastAsia="x-none"/>
              </w:rPr>
              <w:t>1</w:t>
            </w:r>
          </w:p>
        </w:tc>
      </w:tr>
    </w:tbl>
    <w:p w:rsidR="007B2ADE" w:rsidRDefault="007B2ADE"/>
    <w:sectPr w:rsidR="007B2ADE" w:rsidSect="007B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E47FB"/>
    <w:multiLevelType w:val="multilevel"/>
    <w:tmpl w:val="7C80E1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E"/>
    <w:rsid w:val="007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A323-726D-4E08-87A8-8E8D6610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2025-07-10T03:27:00Z</dcterms:created>
  <dcterms:modified xsi:type="dcterms:W3CDTF">2025-07-10T03:29:00Z</dcterms:modified>
</cp:coreProperties>
</file>