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8D0" w:rsidRPr="003B5F0A" w:rsidRDefault="00C058D0" w:rsidP="00C058D0">
      <w:pPr>
        <w:pStyle w:val="1113"/>
        <w:tabs>
          <w:tab w:val="left" w:pos="1418"/>
        </w:tabs>
        <w:spacing w:before="240" w:after="60"/>
        <w:ind w:firstLine="709"/>
        <w:outlineLvl w:val="2"/>
      </w:pPr>
      <w:bookmarkStart w:id="0" w:name="_Toc109122327"/>
      <w:bookmarkStart w:id="1" w:name="_Toc125130867"/>
      <w:r w:rsidRPr="003B5F0A">
        <w:t>Р</w:t>
      </w:r>
      <w:r>
        <w:t>асчет параметров насосного оборудования</w:t>
      </w:r>
      <w:bookmarkEnd w:id="0"/>
      <w:bookmarkEnd w:id="1"/>
    </w:p>
    <w:p w:rsidR="00C058D0" w:rsidRPr="00431EF0" w:rsidRDefault="00C058D0" w:rsidP="00C058D0">
      <w:pPr>
        <w:tabs>
          <w:tab w:val="clear" w:pos="851"/>
          <w:tab w:val="left" w:pos="993"/>
        </w:tabs>
        <w:spacing w:line="360" w:lineRule="auto"/>
      </w:pPr>
      <w:r w:rsidRPr="00431EF0">
        <w:t>Исходные данные:</w:t>
      </w:r>
    </w:p>
    <w:p w:rsidR="00DA7D92" w:rsidRDefault="00F9191D" w:rsidP="00C058D0">
      <w:pPr>
        <w:pStyle w:val="a3"/>
        <w:numPr>
          <w:ilvl w:val="0"/>
          <w:numId w:val="1"/>
        </w:numPr>
        <w:tabs>
          <w:tab w:val="clear" w:pos="851"/>
          <w:tab w:val="left" w:pos="1134"/>
        </w:tabs>
        <w:spacing w:line="360" w:lineRule="auto"/>
        <w:ind w:left="0" w:firstLine="709"/>
      </w:pPr>
      <w:r>
        <w:t xml:space="preserve">Плотность среды </w:t>
      </w:r>
      <w:r>
        <w:rPr>
          <w:lang w:val="en-US"/>
        </w:rPr>
        <w:t>ρ</w:t>
      </w:r>
      <w:r>
        <w:t xml:space="preserve"> = 550 кг</w:t>
      </w:r>
      <w:r w:rsidRPr="00F9191D">
        <w:t>/</w:t>
      </w:r>
      <w:r>
        <w:t>м</w:t>
      </w:r>
      <w:r w:rsidRPr="00F9191D">
        <w:rPr>
          <w:vertAlign w:val="superscript"/>
        </w:rPr>
        <w:t>3</w:t>
      </w:r>
      <w:r>
        <w:t>.</w:t>
      </w:r>
    </w:p>
    <w:p w:rsidR="00F9191D" w:rsidRDefault="00F9191D" w:rsidP="00C058D0">
      <w:pPr>
        <w:pStyle w:val="a3"/>
        <w:numPr>
          <w:ilvl w:val="0"/>
          <w:numId w:val="1"/>
        </w:numPr>
        <w:tabs>
          <w:tab w:val="clear" w:pos="851"/>
          <w:tab w:val="left" w:pos="1134"/>
        </w:tabs>
        <w:spacing w:line="360" w:lineRule="auto"/>
        <w:ind w:left="0" w:firstLine="709"/>
      </w:pPr>
      <w:r>
        <w:t xml:space="preserve">Расход среды </w:t>
      </w:r>
      <w:r w:rsidRPr="00A67FB0">
        <w:rPr>
          <w:i/>
          <w:lang w:val="en-US"/>
        </w:rPr>
        <w:t>Q</w:t>
      </w:r>
      <w:r w:rsidRPr="00F9191D">
        <w:t xml:space="preserve"> = 10</w:t>
      </w:r>
      <w:r>
        <w:t xml:space="preserve"> м</w:t>
      </w:r>
      <w:r w:rsidRPr="00F9191D">
        <w:rPr>
          <w:vertAlign w:val="superscript"/>
        </w:rPr>
        <w:t>3</w:t>
      </w:r>
      <w:r w:rsidRPr="00F9191D">
        <w:t>/</w:t>
      </w:r>
      <w:r>
        <w:t>ч.</w:t>
      </w:r>
    </w:p>
    <w:p w:rsidR="00F9191D" w:rsidRDefault="00F9191D" w:rsidP="00C058D0">
      <w:pPr>
        <w:pStyle w:val="a3"/>
        <w:numPr>
          <w:ilvl w:val="0"/>
          <w:numId w:val="1"/>
        </w:numPr>
        <w:tabs>
          <w:tab w:val="clear" w:pos="851"/>
          <w:tab w:val="left" w:pos="1134"/>
        </w:tabs>
        <w:spacing w:line="360" w:lineRule="auto"/>
        <w:ind w:left="0" w:firstLine="709"/>
      </w:pPr>
      <w:r>
        <w:t xml:space="preserve">Протяженность трубопровода всасывания </w:t>
      </w:r>
      <w:r w:rsidRPr="00A67FB0">
        <w:rPr>
          <w:i/>
          <w:lang w:val="en-US"/>
        </w:rPr>
        <w:t>L</w:t>
      </w:r>
      <w:r w:rsidR="00A67FB0" w:rsidRPr="00A67FB0">
        <w:rPr>
          <w:vertAlign w:val="subscript"/>
        </w:rPr>
        <w:t>1</w:t>
      </w:r>
      <w:r>
        <w:t xml:space="preserve"> ≈ </w:t>
      </w:r>
      <w:r w:rsidR="00DD2A69">
        <w:t>10</w:t>
      </w:r>
      <w:r>
        <w:t xml:space="preserve"> м.</w:t>
      </w:r>
    </w:p>
    <w:p w:rsidR="00F9191D" w:rsidRDefault="00F9191D" w:rsidP="00C058D0">
      <w:pPr>
        <w:pStyle w:val="a3"/>
        <w:numPr>
          <w:ilvl w:val="0"/>
          <w:numId w:val="1"/>
        </w:numPr>
        <w:tabs>
          <w:tab w:val="clear" w:pos="851"/>
          <w:tab w:val="left" w:pos="1134"/>
        </w:tabs>
        <w:spacing w:line="360" w:lineRule="auto"/>
        <w:ind w:left="0" w:firstLine="709"/>
      </w:pPr>
      <w:r>
        <w:t xml:space="preserve">Протяженность трубопровода нагнетания </w:t>
      </w:r>
      <w:r w:rsidRPr="00A67FB0">
        <w:rPr>
          <w:i/>
          <w:lang w:val="en-US"/>
        </w:rPr>
        <w:t>L</w:t>
      </w:r>
      <w:r w:rsidR="00A67FB0">
        <w:rPr>
          <w:vertAlign w:val="subscript"/>
        </w:rPr>
        <w:t>2</w:t>
      </w:r>
      <w:r w:rsidRPr="00F9191D">
        <w:t xml:space="preserve"> </w:t>
      </w:r>
      <w:r>
        <w:t>≈ 10 м.</w:t>
      </w:r>
    </w:p>
    <w:p w:rsidR="00C058D0" w:rsidRDefault="00C058D0" w:rsidP="00C058D0">
      <w:pPr>
        <w:pStyle w:val="a3"/>
        <w:numPr>
          <w:ilvl w:val="0"/>
          <w:numId w:val="1"/>
        </w:numPr>
        <w:tabs>
          <w:tab w:val="clear" w:pos="851"/>
          <w:tab w:val="left" w:pos="1134"/>
        </w:tabs>
        <w:spacing w:line="360" w:lineRule="auto"/>
        <w:ind w:left="0" w:firstLine="709"/>
      </w:pPr>
      <w:r w:rsidRPr="00431EF0">
        <w:t>Геометрическая высота подъема (</w:t>
      </w:r>
      <m:oMath>
        <m:sSub>
          <m:sSubPr>
            <m:ctrlPr>
              <w:rPr>
                <w:rFonts w:ascii="Cambria Math" w:hAnsi="Cambria Math"/>
                <w:i/>
                <w:szCs w:val="20"/>
                <w:lang w:val="en-US"/>
              </w:rPr>
            </m:ctrlPr>
          </m:sSubPr>
          <m:e>
            <m:r>
              <m:rPr>
                <m:nor/>
              </m:rPr>
              <w:rPr>
                <w:i/>
                <w:lang w:val="en-US"/>
              </w:rPr>
              <m:t>H</m:t>
            </m:r>
          </m:e>
          <m:sub>
            <m:r>
              <m:rPr>
                <m:nor/>
              </m:rPr>
              <m:t>г</m:t>
            </m:r>
          </m:sub>
        </m:sSub>
      </m:oMath>
      <w:r w:rsidRPr="00431EF0">
        <w:t xml:space="preserve">): </w:t>
      </w:r>
      <w:r w:rsidR="003B7960">
        <w:t>2</w:t>
      </w:r>
      <w:r w:rsidRPr="00431EF0">
        <w:t>,</w:t>
      </w:r>
      <w:r w:rsidR="003B7960">
        <w:t>04</w:t>
      </w:r>
      <w:r w:rsidRPr="00431EF0">
        <w:t xml:space="preserve"> м.</w:t>
      </w:r>
    </w:p>
    <w:p w:rsidR="00EF5D61" w:rsidRDefault="00EF5D61" w:rsidP="00C058D0">
      <w:pPr>
        <w:pStyle w:val="a3"/>
        <w:numPr>
          <w:ilvl w:val="0"/>
          <w:numId w:val="1"/>
        </w:numPr>
        <w:tabs>
          <w:tab w:val="clear" w:pos="851"/>
          <w:tab w:val="left" w:pos="1134"/>
        </w:tabs>
        <w:spacing w:line="360" w:lineRule="auto"/>
        <w:ind w:left="0" w:firstLine="709"/>
      </w:pPr>
      <w:r>
        <w:t xml:space="preserve">Высота всасывания </w:t>
      </w:r>
      <w:r w:rsidRPr="00431EF0">
        <w:t>(</w:t>
      </w:r>
      <m:oMath>
        <m:sSub>
          <m:sSubPr>
            <m:ctrlPr>
              <w:rPr>
                <w:rFonts w:ascii="Cambria Math" w:hAnsi="Cambria Math"/>
                <w:i/>
                <w:szCs w:val="20"/>
                <w:lang w:val="en-US"/>
              </w:rPr>
            </m:ctrlPr>
          </m:sSubPr>
          <m:e>
            <m:r>
              <m:rPr>
                <m:nor/>
              </m:rPr>
              <w:rPr>
                <w:i/>
                <w:lang w:val="en-US"/>
              </w:rPr>
              <m:t>H</m:t>
            </m:r>
          </m:e>
          <m:sub>
            <m:r>
              <m:rPr>
                <m:nor/>
              </m:rPr>
              <m:t>в</m:t>
            </m:r>
          </m:sub>
        </m:sSub>
      </m:oMath>
      <w:r w:rsidRPr="00431EF0">
        <w:t xml:space="preserve">): </w:t>
      </w:r>
      <w:r>
        <w:t>0</w:t>
      </w:r>
      <w:r w:rsidRPr="00431EF0">
        <w:t>,</w:t>
      </w:r>
      <w:r>
        <w:t xml:space="preserve">6 </w:t>
      </w:r>
      <w:r w:rsidRPr="00431EF0">
        <w:t>м.</w:t>
      </w:r>
    </w:p>
    <w:p w:rsidR="00EF5D61" w:rsidRDefault="00EF5D61" w:rsidP="00EF5D61">
      <w:pPr>
        <w:pStyle w:val="a3"/>
        <w:numPr>
          <w:ilvl w:val="0"/>
          <w:numId w:val="1"/>
        </w:numPr>
        <w:tabs>
          <w:tab w:val="clear" w:pos="851"/>
          <w:tab w:val="left" w:pos="1134"/>
        </w:tabs>
        <w:spacing w:line="360" w:lineRule="auto"/>
        <w:ind w:left="0" w:firstLine="709"/>
      </w:pPr>
      <w:r>
        <w:t xml:space="preserve">Высота нагнетания </w:t>
      </w:r>
      <w:r w:rsidRPr="00431EF0">
        <w:t>(</w:t>
      </w:r>
      <m:oMath>
        <m:sSub>
          <m:sSubPr>
            <m:ctrlPr>
              <w:rPr>
                <w:rFonts w:ascii="Cambria Math" w:hAnsi="Cambria Math"/>
                <w:i/>
                <w:szCs w:val="20"/>
                <w:lang w:val="en-US"/>
              </w:rPr>
            </m:ctrlPr>
          </m:sSubPr>
          <m:e>
            <m:r>
              <m:rPr>
                <m:nor/>
              </m:rPr>
              <w:rPr>
                <w:i/>
                <w:lang w:val="en-US"/>
              </w:rPr>
              <m:t>H</m:t>
            </m:r>
          </m:e>
          <m:sub>
            <m:r>
              <m:rPr>
                <m:nor/>
              </m:rPr>
              <w:rPr>
                <w:rFonts w:ascii="Cambria Math"/>
              </w:rPr>
              <m:t>н</m:t>
            </m:r>
          </m:sub>
        </m:sSub>
      </m:oMath>
      <w:r w:rsidRPr="00431EF0">
        <w:t xml:space="preserve">): </w:t>
      </w:r>
      <w:r w:rsidR="00100E7A">
        <w:t>2</w:t>
      </w:r>
      <w:r w:rsidRPr="00431EF0">
        <w:t>,</w:t>
      </w:r>
      <w:r w:rsidR="00100E7A">
        <w:t>64</w:t>
      </w:r>
      <w:r>
        <w:t xml:space="preserve"> </w:t>
      </w:r>
      <w:r w:rsidRPr="00431EF0">
        <w:t>м.</w:t>
      </w:r>
    </w:p>
    <w:p w:rsidR="00C058D0" w:rsidRPr="00431EF0" w:rsidRDefault="00C058D0" w:rsidP="00C058D0">
      <w:pPr>
        <w:pStyle w:val="a3"/>
        <w:numPr>
          <w:ilvl w:val="0"/>
          <w:numId w:val="1"/>
        </w:numPr>
        <w:tabs>
          <w:tab w:val="clear" w:pos="851"/>
          <w:tab w:val="left" w:pos="1134"/>
        </w:tabs>
        <w:spacing w:line="360" w:lineRule="auto"/>
        <w:ind w:left="0" w:firstLine="709"/>
      </w:pPr>
      <w:r w:rsidRPr="00431EF0">
        <w:t>Общие потери напора во всасывающем и нагнетательном трубопроводе (</w:t>
      </w:r>
      <m:oMath>
        <m:sSub>
          <m:sSubPr>
            <m:ctrlPr>
              <w:rPr>
                <w:rFonts w:ascii="Cambria Math" w:hAnsi="Cambria Math"/>
                <w:szCs w:val="20"/>
                <w:lang w:val="en-US"/>
              </w:rPr>
            </m:ctrlPr>
          </m:sSubPr>
          <m:e>
            <m:r>
              <m:rPr>
                <m:nor/>
              </m:rPr>
              <w:rPr>
                <w:i/>
              </w:rPr>
              <m:t xml:space="preserve"> </m:t>
            </m:r>
            <m:r>
              <m:rPr>
                <m:nor/>
              </m:rPr>
              <w:rPr>
                <w:i/>
                <w:lang w:val="en-US"/>
              </w:rPr>
              <m:t>h</m:t>
            </m:r>
          </m:e>
          <m:sub>
            <m:r>
              <m:rPr>
                <m:nor/>
              </m:rPr>
              <m:t>пот</m:t>
            </m:r>
          </m:sub>
        </m:sSub>
      </m:oMath>
      <w:r w:rsidRPr="00431EF0">
        <w:t xml:space="preserve">): </w:t>
      </w:r>
      <w:r>
        <w:t>0</w:t>
      </w:r>
      <w:r w:rsidRPr="00431EF0">
        <w:t>,</w:t>
      </w:r>
      <w:r w:rsidRPr="00C058D0">
        <w:t>8</w:t>
      </w:r>
      <w:r w:rsidR="00EF5D61">
        <w:t>5</w:t>
      </w:r>
      <w:r w:rsidRPr="00431EF0">
        <w:t xml:space="preserve"> м.</w:t>
      </w:r>
    </w:p>
    <w:p w:rsidR="00ED1A0F" w:rsidRPr="00431EF0" w:rsidRDefault="00ED1A0F" w:rsidP="00ED1A0F">
      <w:pPr>
        <w:pStyle w:val="a3"/>
        <w:numPr>
          <w:ilvl w:val="0"/>
          <w:numId w:val="1"/>
        </w:numPr>
        <w:tabs>
          <w:tab w:val="clear" w:pos="851"/>
          <w:tab w:val="left" w:pos="1134"/>
        </w:tabs>
        <w:spacing w:line="360" w:lineRule="auto"/>
        <w:ind w:left="0" w:firstLine="709"/>
      </w:pPr>
      <w:r w:rsidRPr="00431EF0">
        <w:t xml:space="preserve">Давление в </w:t>
      </w:r>
      <w:r>
        <w:t>сети</w:t>
      </w:r>
      <w:r w:rsidRPr="00431EF0">
        <w:t xml:space="preserve"> (</w:t>
      </w:r>
      <w:r w:rsidRPr="002E198B">
        <w:rPr>
          <w:i/>
        </w:rPr>
        <w:t>Р</w:t>
      </w:r>
      <w:r w:rsidRPr="00431EF0">
        <w:t xml:space="preserve">): </w:t>
      </w:r>
      <w:r w:rsidR="003F35EA" w:rsidRPr="003F35EA">
        <w:t>1</w:t>
      </w:r>
      <w:r>
        <w:t>,</w:t>
      </w:r>
      <w:r w:rsidR="003F35EA" w:rsidRPr="003F35EA">
        <w:t>8</w:t>
      </w:r>
      <w:r>
        <w:t xml:space="preserve"> МПа</w:t>
      </w:r>
      <w:r w:rsidRPr="00431EF0">
        <w:t>.</w:t>
      </w:r>
    </w:p>
    <w:p w:rsidR="00ED1A0F" w:rsidRPr="00431EF0" w:rsidRDefault="00ED1A0F" w:rsidP="00ED1A0F">
      <w:pPr>
        <w:pStyle w:val="a3"/>
        <w:numPr>
          <w:ilvl w:val="0"/>
          <w:numId w:val="1"/>
        </w:numPr>
        <w:tabs>
          <w:tab w:val="clear" w:pos="851"/>
          <w:tab w:val="left" w:pos="1134"/>
        </w:tabs>
        <w:spacing w:line="360" w:lineRule="auto"/>
        <w:ind w:left="0" w:firstLine="709"/>
      </w:pPr>
      <w:r>
        <w:t>Давление насыщенных паров среды (</w:t>
      </w:r>
      <w:r w:rsidRPr="00221601">
        <w:rPr>
          <w:i/>
          <w:lang w:val="en-US"/>
        </w:rPr>
        <w:t>P</w:t>
      </w:r>
      <w:proofErr w:type="spellStart"/>
      <w:r w:rsidRPr="00221601">
        <w:rPr>
          <w:vertAlign w:val="subscript"/>
        </w:rPr>
        <w:t>н.п</w:t>
      </w:r>
      <w:proofErr w:type="spellEnd"/>
      <w:r w:rsidRPr="00221601">
        <w:rPr>
          <w:vertAlign w:val="subscript"/>
        </w:rPr>
        <w:t>.</w:t>
      </w:r>
      <w:r w:rsidR="00A67FB0">
        <w:t>): 1,7 МПа при рабочих условиях (</w:t>
      </w:r>
      <w:r w:rsidR="00A67FB0" w:rsidRPr="00A67FB0">
        <w:rPr>
          <w:i/>
        </w:rPr>
        <w:t>Р</w:t>
      </w:r>
      <w:r w:rsidR="00A67FB0">
        <w:t xml:space="preserve"> = 2,0 МПа, </w:t>
      </w:r>
      <w:r w:rsidR="00A67FB0" w:rsidRPr="00A67FB0">
        <w:rPr>
          <w:i/>
          <w:lang w:val="en-US"/>
        </w:rPr>
        <w:t>T</w:t>
      </w:r>
      <w:r w:rsidR="00A67FB0" w:rsidRPr="00A67FB0">
        <w:t xml:space="preserve"> = </w:t>
      </w:r>
      <w:r w:rsidR="00A67FB0">
        <w:t>минус 25 °С).</w:t>
      </w:r>
    </w:p>
    <w:p w:rsidR="00ED1A0F" w:rsidRDefault="00ED1A0F" w:rsidP="00ED1A0F">
      <w:pPr>
        <w:pStyle w:val="a3"/>
        <w:numPr>
          <w:ilvl w:val="0"/>
          <w:numId w:val="1"/>
        </w:numPr>
        <w:tabs>
          <w:tab w:val="clear" w:pos="851"/>
          <w:tab w:val="left" w:pos="1134"/>
        </w:tabs>
        <w:spacing w:line="360" w:lineRule="auto"/>
        <w:ind w:left="0" w:firstLine="709"/>
      </w:pPr>
      <w:r w:rsidRPr="00431EF0">
        <w:t xml:space="preserve">Скорость движения среды </w:t>
      </w:r>
      <w:r>
        <w:t xml:space="preserve">на всасывании </w:t>
      </w:r>
      <w:r w:rsidRPr="00431EF0">
        <w:t>(</w:t>
      </w:r>
      <w:r w:rsidR="00F9191D" w:rsidRPr="00F9191D">
        <w:rPr>
          <w:i/>
          <w:lang w:val="en-US"/>
        </w:rPr>
        <w:t>v</w:t>
      </w:r>
      <w:r w:rsidR="00F9191D" w:rsidRPr="00F9191D">
        <w:rPr>
          <w:vertAlign w:val="subscript"/>
        </w:rPr>
        <w:t>1</w:t>
      </w:r>
      <w:r w:rsidR="001D7597">
        <w:t xml:space="preserve">): </w:t>
      </w:r>
      <w:proofErr w:type="gramStart"/>
      <w:r w:rsidR="001D7597">
        <w:t>&lt; 1</w:t>
      </w:r>
      <w:proofErr w:type="gramEnd"/>
      <w:r w:rsidRPr="00431EF0">
        <w:t xml:space="preserve"> м/</w:t>
      </w:r>
      <w:r w:rsidRPr="00431EF0">
        <w:rPr>
          <w:lang w:val="en-US"/>
        </w:rPr>
        <w:t>c</w:t>
      </w:r>
      <w:r w:rsidRPr="00431EF0">
        <w:t>.</w:t>
      </w:r>
    </w:p>
    <w:p w:rsidR="00ED1A0F" w:rsidRDefault="00ED1A0F" w:rsidP="00ED1A0F">
      <w:pPr>
        <w:pStyle w:val="a3"/>
        <w:numPr>
          <w:ilvl w:val="0"/>
          <w:numId w:val="1"/>
        </w:numPr>
        <w:tabs>
          <w:tab w:val="clear" w:pos="851"/>
          <w:tab w:val="left" w:pos="1134"/>
        </w:tabs>
        <w:spacing w:line="360" w:lineRule="auto"/>
        <w:ind w:left="0" w:firstLine="709"/>
      </w:pPr>
      <w:r w:rsidRPr="00431EF0">
        <w:t>Скорость движения среды</w:t>
      </w:r>
      <w:r w:rsidR="001D7597" w:rsidRPr="001D7597">
        <w:t xml:space="preserve"> </w:t>
      </w:r>
      <w:r w:rsidR="001D7597">
        <w:t>на нагнетании</w:t>
      </w:r>
      <w:r w:rsidRPr="00431EF0">
        <w:t xml:space="preserve"> (</w:t>
      </w:r>
      <w:r w:rsidR="00F9191D" w:rsidRPr="00F9191D">
        <w:rPr>
          <w:i/>
          <w:lang w:val="en-US"/>
        </w:rPr>
        <w:t>v</w:t>
      </w:r>
      <w:r w:rsidR="00F9191D">
        <w:rPr>
          <w:vertAlign w:val="subscript"/>
        </w:rPr>
        <w:t>2</w:t>
      </w:r>
      <w:r w:rsidRPr="00431EF0">
        <w:t xml:space="preserve">): </w:t>
      </w:r>
      <w:proofErr w:type="gramStart"/>
      <w:r w:rsidR="001D7597">
        <w:t>&lt;</w:t>
      </w:r>
      <w:r w:rsidR="001D7597" w:rsidRPr="001D7597">
        <w:t xml:space="preserve"> </w:t>
      </w:r>
      <w:r w:rsidR="001D7597">
        <w:t>2</w:t>
      </w:r>
      <w:proofErr w:type="gramEnd"/>
      <w:r w:rsidRPr="00431EF0">
        <w:t xml:space="preserve"> м/</w:t>
      </w:r>
      <w:r w:rsidRPr="00431EF0">
        <w:rPr>
          <w:lang w:val="en-US"/>
        </w:rPr>
        <w:t>c</w:t>
      </w:r>
      <w:r w:rsidRPr="00431EF0">
        <w:t>.</w:t>
      </w:r>
    </w:p>
    <w:p w:rsidR="00ED1A0F" w:rsidRPr="00431EF0" w:rsidRDefault="00ED1A0F" w:rsidP="00ED1A0F">
      <w:pPr>
        <w:pStyle w:val="a3"/>
        <w:numPr>
          <w:ilvl w:val="0"/>
          <w:numId w:val="1"/>
        </w:numPr>
        <w:tabs>
          <w:tab w:val="clear" w:pos="851"/>
          <w:tab w:val="left" w:pos="1134"/>
        </w:tabs>
        <w:spacing w:line="360" w:lineRule="auto"/>
        <w:ind w:left="0" w:firstLine="709"/>
      </w:pPr>
      <w:r>
        <w:t>Плотность перекачиваемой среды (ρ): 550 кг</w:t>
      </w:r>
      <w:r w:rsidRPr="00221601">
        <w:t>/</w:t>
      </w:r>
      <w:r>
        <w:t>м</w:t>
      </w:r>
      <w:r w:rsidRPr="00221601">
        <w:rPr>
          <w:vertAlign w:val="superscript"/>
        </w:rPr>
        <w:t>3</w:t>
      </w:r>
      <w:r>
        <w:t>.</w:t>
      </w:r>
    </w:p>
    <w:p w:rsidR="00C77B55" w:rsidRPr="00C77B55" w:rsidRDefault="00C77B55" w:rsidP="00C77B55">
      <w:pPr>
        <w:spacing w:line="360" w:lineRule="auto"/>
        <w:rPr>
          <w:rFonts w:cs="Arial"/>
          <w:b/>
        </w:rPr>
      </w:pPr>
    </w:p>
    <w:p w:rsidR="00C77B55" w:rsidRDefault="00C77B55" w:rsidP="00C77B55">
      <w:pPr>
        <w:spacing w:line="360" w:lineRule="auto"/>
        <w:rPr>
          <w:rFonts w:cs="Arial"/>
          <w:b/>
        </w:rPr>
      </w:pPr>
      <w:r w:rsidRPr="00C77B55">
        <w:rPr>
          <w:rFonts w:cs="Arial"/>
          <w:b/>
        </w:rPr>
        <w:t>ВСАСЫВАНИЕ</w:t>
      </w:r>
    </w:p>
    <w:p w:rsidR="00F563E1" w:rsidRPr="00A517AC" w:rsidRDefault="00F563E1" w:rsidP="00C77B55">
      <w:pPr>
        <w:spacing w:line="360" w:lineRule="auto"/>
        <w:rPr>
          <w:rFonts w:cs="Arial"/>
        </w:rPr>
      </w:pPr>
      <w:r w:rsidRPr="00A517AC">
        <w:rPr>
          <w:rFonts w:cs="Arial"/>
        </w:rPr>
        <w:t xml:space="preserve">Схема подачи жидкого диоксида углерода из </w:t>
      </w:r>
      <w:proofErr w:type="spellStart"/>
      <w:r w:rsidRPr="00A517AC">
        <w:rPr>
          <w:rFonts w:cs="Arial"/>
        </w:rPr>
        <w:t>автобойлеров</w:t>
      </w:r>
      <w:proofErr w:type="spellEnd"/>
      <w:r w:rsidRPr="00A517AC">
        <w:rPr>
          <w:rFonts w:cs="Arial"/>
        </w:rPr>
        <w:t xml:space="preserve"> в емкости </w:t>
      </w:r>
      <w:r w:rsidRPr="00A517AC">
        <w:rPr>
          <w:rFonts w:cs="Arial"/>
          <w:lang w:val="en-US"/>
        </w:rPr>
        <w:t>E</w:t>
      </w:r>
      <w:r w:rsidRPr="00A517AC">
        <w:rPr>
          <w:rFonts w:cs="Arial"/>
        </w:rPr>
        <w:t>-407/</w:t>
      </w:r>
      <w:r w:rsidR="00F71C7D">
        <w:rPr>
          <w:rFonts w:cs="Arial"/>
        </w:rPr>
        <w:t>4 (наиболее удаленная емкость):</w:t>
      </w:r>
    </w:p>
    <w:p w:rsidR="00F563E1" w:rsidRDefault="00F71C7D" w:rsidP="00F563E1">
      <w:pPr>
        <w:spacing w:line="360" w:lineRule="auto"/>
        <w:ind w:firstLine="0"/>
        <w:rPr>
          <w:rFonts w:cs="Arial"/>
        </w:rPr>
      </w:pPr>
      <w:r w:rsidRPr="00F71C7D">
        <w:rPr>
          <w:rFonts w:cs="Arial"/>
          <w:noProof/>
        </w:rPr>
        <w:drawing>
          <wp:inline distT="0" distB="0" distL="0" distR="0">
            <wp:extent cx="6261349" cy="2392070"/>
            <wp:effectExtent l="0" t="0" r="635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809" cy="2395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C7D">
        <w:rPr>
          <w:rFonts w:cs="Arial"/>
          <w:noProof/>
        </w:rPr>
        <w:t xml:space="preserve"> </w:t>
      </w:r>
    </w:p>
    <w:p w:rsidR="00F563E1" w:rsidRDefault="00F563E1" w:rsidP="00C77B55">
      <w:pPr>
        <w:spacing w:line="360" w:lineRule="auto"/>
        <w:rPr>
          <w:rFonts w:cs="Arial"/>
        </w:rPr>
      </w:pPr>
    </w:p>
    <w:p w:rsidR="00F9191D" w:rsidRDefault="00F9191D" w:rsidP="00C77B55">
      <w:pPr>
        <w:spacing w:line="360" w:lineRule="auto"/>
        <w:rPr>
          <w:rFonts w:cs="Arial"/>
        </w:rPr>
      </w:pPr>
      <w:r>
        <w:rPr>
          <w:rFonts w:cs="Arial"/>
        </w:rPr>
        <w:t>Требуемый диаметр всасывающего трубопровода (</w:t>
      </w:r>
      <w:r>
        <w:rPr>
          <w:rFonts w:cs="Arial"/>
          <w:lang w:val="en-US"/>
        </w:rPr>
        <w:t>D</w:t>
      </w:r>
      <w:r w:rsidR="00A67FB0">
        <w:rPr>
          <w:rFonts w:cs="Arial"/>
          <w:vertAlign w:val="subscript"/>
        </w:rPr>
        <w:t>1</w:t>
      </w:r>
      <w:r w:rsidRPr="00F9191D">
        <w:rPr>
          <w:rFonts w:cs="Arial"/>
        </w:rPr>
        <w:t>)</w:t>
      </w:r>
      <w:r>
        <w:rPr>
          <w:rFonts w:cs="Arial"/>
        </w:rPr>
        <w:t>:</w:t>
      </w:r>
    </w:p>
    <w:p w:rsidR="00F9191D" w:rsidRPr="001D7597" w:rsidRDefault="00F9191D" w:rsidP="00C77B55">
      <w:pPr>
        <w:spacing w:line="360" w:lineRule="auto"/>
        <w:rPr>
          <w:rFonts w:cs="Arial"/>
        </w:rPr>
      </w:pPr>
      <w:proofErr w:type="gramStart"/>
      <w:r>
        <w:rPr>
          <w:rFonts w:cs="Arial"/>
        </w:rPr>
        <w:t>√</w:t>
      </w:r>
      <w:r w:rsidRPr="001D7597">
        <w:rPr>
          <w:rFonts w:cs="Arial"/>
        </w:rPr>
        <w:t>(</w:t>
      </w:r>
      <w:proofErr w:type="gramEnd"/>
      <w:r>
        <w:rPr>
          <w:rFonts w:cs="Arial"/>
        </w:rPr>
        <w:t>4</w:t>
      </w:r>
      <w:r w:rsidRPr="001D7597">
        <w:rPr>
          <w:rFonts w:cs="Arial"/>
        </w:rPr>
        <w:t xml:space="preserve"> </w:t>
      </w:r>
      <w:r w:rsidRPr="00CA080A">
        <w:t>∙</w:t>
      </w:r>
      <w:r w:rsidRPr="001D7597">
        <w:t xml:space="preserve"> </w:t>
      </w:r>
      <w:r>
        <w:rPr>
          <w:lang w:val="en-US"/>
        </w:rPr>
        <w:t>Q</w:t>
      </w:r>
      <w:r w:rsidRPr="001D7597">
        <w:t xml:space="preserve"> / </w:t>
      </w:r>
      <w:r>
        <w:rPr>
          <w:lang w:val="en-US"/>
        </w:rPr>
        <w:t>v</w:t>
      </w:r>
      <w:r w:rsidRPr="001D7597">
        <w:rPr>
          <w:vertAlign w:val="subscript"/>
        </w:rPr>
        <w:t>1</w:t>
      </w:r>
      <w:r w:rsidRPr="001D7597">
        <w:t xml:space="preserve"> / </w:t>
      </w:r>
      <w:r>
        <w:rPr>
          <w:rFonts w:cs="Arial"/>
          <w:lang w:val="en-US"/>
        </w:rPr>
        <w:t>π</w:t>
      </w:r>
      <w:r w:rsidRPr="001D7597">
        <w:t xml:space="preserve">) = </w:t>
      </w:r>
      <w:r w:rsidR="001D7597">
        <w:t>0,067 м.</w:t>
      </w:r>
    </w:p>
    <w:p w:rsidR="00A67FB0" w:rsidRDefault="00A67FB0" w:rsidP="00C77B55">
      <w:pPr>
        <w:pStyle w:val="a3"/>
        <w:tabs>
          <w:tab w:val="clear" w:pos="851"/>
          <w:tab w:val="left" w:pos="1134"/>
        </w:tabs>
        <w:spacing w:line="360" w:lineRule="auto"/>
        <w:ind w:left="0"/>
      </w:pPr>
    </w:p>
    <w:p w:rsidR="001D7597" w:rsidRPr="001D7597" w:rsidRDefault="001D7597" w:rsidP="00C77B55">
      <w:pPr>
        <w:pStyle w:val="a3"/>
        <w:tabs>
          <w:tab w:val="clear" w:pos="851"/>
          <w:tab w:val="left" w:pos="1134"/>
        </w:tabs>
        <w:spacing w:line="360" w:lineRule="auto"/>
        <w:ind w:left="0"/>
      </w:pPr>
      <w:r>
        <w:t xml:space="preserve">Принимается трубопровод </w:t>
      </w:r>
      <w:proofErr w:type="spellStart"/>
      <w:r>
        <w:rPr>
          <w:lang w:val="en-US"/>
        </w:rPr>
        <w:t>Dy</w:t>
      </w:r>
      <w:proofErr w:type="spellEnd"/>
      <w:r>
        <w:t>65.</w:t>
      </w:r>
    </w:p>
    <w:p w:rsidR="00A67FB0" w:rsidRDefault="00A67FB0" w:rsidP="00C77B55">
      <w:pPr>
        <w:pStyle w:val="a3"/>
        <w:tabs>
          <w:tab w:val="clear" w:pos="851"/>
          <w:tab w:val="left" w:pos="1134"/>
        </w:tabs>
        <w:spacing w:line="360" w:lineRule="auto"/>
        <w:ind w:left="0"/>
      </w:pPr>
    </w:p>
    <w:p w:rsidR="001D7597" w:rsidRPr="001D7597" w:rsidRDefault="001D7597" w:rsidP="00C77B55">
      <w:pPr>
        <w:pStyle w:val="a3"/>
        <w:tabs>
          <w:tab w:val="clear" w:pos="851"/>
          <w:tab w:val="left" w:pos="1134"/>
        </w:tabs>
        <w:spacing w:line="360" w:lineRule="auto"/>
        <w:ind w:left="0"/>
      </w:pPr>
      <w:r>
        <w:t>Расчетная с</w:t>
      </w:r>
      <w:r w:rsidRPr="00431EF0">
        <w:t xml:space="preserve">корость движения среды </w:t>
      </w:r>
      <w:r>
        <w:t xml:space="preserve">на всасывании </w:t>
      </w:r>
      <w:r w:rsidRPr="00431EF0">
        <w:t>(</w:t>
      </w:r>
      <w:r w:rsidRPr="00F9191D">
        <w:rPr>
          <w:i/>
          <w:lang w:val="en-US"/>
        </w:rPr>
        <w:t>v</w:t>
      </w:r>
      <w:r w:rsidRPr="00F9191D">
        <w:rPr>
          <w:vertAlign w:val="subscript"/>
        </w:rPr>
        <w:t>1</w:t>
      </w:r>
      <w:r>
        <w:t>): 0</w:t>
      </w:r>
      <w:r w:rsidRPr="00431EF0">
        <w:t>,</w:t>
      </w:r>
      <w:r>
        <w:t>7</w:t>
      </w:r>
      <w:r w:rsidR="00536065">
        <w:t>6</w:t>
      </w:r>
      <w:r w:rsidRPr="00431EF0">
        <w:t xml:space="preserve"> м/</w:t>
      </w:r>
      <w:r w:rsidRPr="00431EF0">
        <w:rPr>
          <w:lang w:val="en-US"/>
        </w:rPr>
        <w:t>c</w:t>
      </w:r>
      <w:r>
        <w:t>.</w:t>
      </w:r>
    </w:p>
    <w:p w:rsidR="00A67FB0" w:rsidRDefault="00A67FB0" w:rsidP="00C77B55">
      <w:pPr>
        <w:pStyle w:val="a3"/>
        <w:tabs>
          <w:tab w:val="clear" w:pos="851"/>
          <w:tab w:val="left" w:pos="1134"/>
        </w:tabs>
        <w:spacing w:line="360" w:lineRule="auto"/>
        <w:ind w:left="0"/>
      </w:pPr>
    </w:p>
    <w:p w:rsidR="00F9191D" w:rsidRDefault="00F9191D" w:rsidP="00C77B55">
      <w:pPr>
        <w:pStyle w:val="a3"/>
        <w:tabs>
          <w:tab w:val="clear" w:pos="851"/>
          <w:tab w:val="left" w:pos="1134"/>
        </w:tabs>
        <w:spacing w:line="360" w:lineRule="auto"/>
        <w:ind w:left="0"/>
      </w:pPr>
      <w:r>
        <w:t>П</w:t>
      </w:r>
      <w:r w:rsidRPr="00431EF0">
        <w:t>отери напора во всасывающем трубопроводе (</w:t>
      </w:r>
      <m:oMath>
        <m:sSub>
          <m:sSubPr>
            <m:ctrlPr>
              <w:rPr>
                <w:rFonts w:ascii="Cambria Math" w:hAnsi="Cambria Math"/>
                <w:szCs w:val="20"/>
                <w:lang w:val="en-US"/>
              </w:rPr>
            </m:ctrlPr>
          </m:sSubPr>
          <m:e>
            <m:r>
              <m:rPr>
                <m:nor/>
              </m:rPr>
              <w:rPr>
                <w:i/>
              </w:rPr>
              <m:t xml:space="preserve"> </m:t>
            </m:r>
            <m:r>
              <m:rPr>
                <m:nor/>
              </m:rPr>
              <w:rPr>
                <w:i/>
                <w:lang w:val="en-US"/>
              </w:rPr>
              <m:t>h</m:t>
            </m:r>
          </m:e>
          <m:sub>
            <m:r>
              <m:rPr>
                <m:nor/>
              </m:rPr>
              <m:t>в</m:t>
            </m:r>
          </m:sub>
        </m:sSub>
      </m:oMath>
      <w:r w:rsidRPr="00431EF0">
        <w:t xml:space="preserve">): </w:t>
      </w:r>
    </w:p>
    <w:p w:rsidR="00A67FB0" w:rsidRPr="00A67FB0" w:rsidRDefault="00A67FB0" w:rsidP="00C77B55">
      <w:pPr>
        <w:pStyle w:val="a3"/>
        <w:tabs>
          <w:tab w:val="clear" w:pos="851"/>
          <w:tab w:val="left" w:pos="1134"/>
        </w:tabs>
        <w:spacing w:line="360" w:lineRule="auto"/>
        <w:ind w:left="0"/>
      </w:pPr>
      <w:proofErr w:type="spellStart"/>
      <w:r w:rsidRPr="00A67FB0">
        <w:rPr>
          <w:i/>
          <w:lang w:val="en-US"/>
        </w:rPr>
        <w:t>h</w:t>
      </w:r>
      <w:r w:rsidRPr="00A67FB0">
        <w:rPr>
          <w:vertAlign w:val="subscript"/>
          <w:lang w:val="en-US"/>
        </w:rPr>
        <w:t>L</w:t>
      </w:r>
      <w:proofErr w:type="spellEnd"/>
      <w:r>
        <w:rPr>
          <w:vertAlign w:val="subscript"/>
        </w:rPr>
        <w:t>1</w:t>
      </w:r>
      <w:r w:rsidRPr="00A67FB0">
        <w:rPr>
          <w:vertAlign w:val="subscript"/>
        </w:rPr>
        <w:t xml:space="preserve"> </w:t>
      </w:r>
      <w:r w:rsidR="00F9191D" w:rsidRPr="00CA080A">
        <w:t xml:space="preserve">+ </w:t>
      </w:r>
      <w:proofErr w:type="spellStart"/>
      <w:r w:rsidR="001D7597">
        <w:rPr>
          <w:lang w:val="en-US"/>
        </w:rPr>
        <w:t>Σ</w:t>
      </w:r>
      <w:r w:rsidR="001D7597" w:rsidRPr="001D7597">
        <w:rPr>
          <w:i/>
          <w:lang w:val="en-US"/>
        </w:rPr>
        <w:t>h</w:t>
      </w:r>
      <w:proofErr w:type="spellEnd"/>
      <w:r w:rsidR="00F9191D">
        <w:rPr>
          <w:vertAlign w:val="subscript"/>
        </w:rPr>
        <w:t>м</w:t>
      </w:r>
      <w:r>
        <w:rPr>
          <w:vertAlign w:val="subscript"/>
        </w:rPr>
        <w:t xml:space="preserve">1 </w:t>
      </w:r>
      <w:r w:rsidRPr="00A67FB0">
        <w:t xml:space="preserve">– </w:t>
      </w:r>
      <w:r>
        <w:t>потери по длине трубопровода и на местных сопротивлениях.</w:t>
      </w:r>
    </w:p>
    <w:p w:rsidR="00A67FB0" w:rsidRDefault="00A67FB0" w:rsidP="00C77B55">
      <w:pPr>
        <w:pStyle w:val="a3"/>
        <w:tabs>
          <w:tab w:val="clear" w:pos="851"/>
          <w:tab w:val="left" w:pos="1134"/>
        </w:tabs>
        <w:spacing w:line="360" w:lineRule="auto"/>
        <w:ind w:left="0"/>
      </w:pPr>
    </w:p>
    <w:p w:rsidR="00A67FB0" w:rsidRDefault="00536065" w:rsidP="00C77B55">
      <w:pPr>
        <w:pStyle w:val="a3"/>
        <w:tabs>
          <w:tab w:val="clear" w:pos="851"/>
          <w:tab w:val="left" w:pos="1134"/>
        </w:tabs>
        <w:spacing w:line="360" w:lineRule="auto"/>
        <w:ind w:left="0"/>
      </w:pPr>
      <w:r>
        <w:t xml:space="preserve">Потери по длине трубопровода </w:t>
      </w:r>
      <w:r w:rsidR="00A67FB0" w:rsidRPr="00CA080A">
        <w:t>по формуле Дарси-</w:t>
      </w:r>
      <w:proofErr w:type="spellStart"/>
      <w:r w:rsidR="00A67FB0" w:rsidRPr="00CA080A">
        <w:t>Вейсбаха</w:t>
      </w:r>
      <w:proofErr w:type="spellEnd"/>
    </w:p>
    <w:p w:rsidR="00F9191D" w:rsidRDefault="00A67FB0" w:rsidP="00C77B55">
      <w:pPr>
        <w:pStyle w:val="a3"/>
        <w:tabs>
          <w:tab w:val="clear" w:pos="851"/>
          <w:tab w:val="left" w:pos="1134"/>
        </w:tabs>
        <w:spacing w:line="360" w:lineRule="auto"/>
        <w:ind w:left="0"/>
      </w:pPr>
      <w:proofErr w:type="spellStart"/>
      <w:r w:rsidRPr="00A67FB0">
        <w:rPr>
          <w:i/>
          <w:lang w:val="en-US"/>
        </w:rPr>
        <w:t>h</w:t>
      </w:r>
      <w:r w:rsidRPr="00A67FB0">
        <w:rPr>
          <w:vertAlign w:val="subscript"/>
          <w:lang w:val="en-US"/>
        </w:rPr>
        <w:t>L</w:t>
      </w:r>
      <w:proofErr w:type="spellEnd"/>
      <w:r>
        <w:rPr>
          <w:vertAlign w:val="subscript"/>
        </w:rPr>
        <w:t>1</w:t>
      </w:r>
      <w:r>
        <w:t xml:space="preserve"> </w:t>
      </w:r>
      <w:r w:rsidRPr="00A67FB0">
        <w:t xml:space="preserve">= </w:t>
      </w:r>
      <w:r>
        <w:t>λ</w:t>
      </w:r>
      <w:r w:rsidRPr="00A67FB0">
        <w:rPr>
          <w:vertAlign w:val="subscript"/>
        </w:rPr>
        <w:t>1</w:t>
      </w:r>
      <w:r>
        <w:t xml:space="preserve"> </w:t>
      </w:r>
      <w:r w:rsidRPr="00CA080A">
        <w:t xml:space="preserve">∙ </w:t>
      </w:r>
      <w:r w:rsidRPr="00F9191D">
        <w:rPr>
          <w:i/>
          <w:lang w:val="en-US"/>
        </w:rPr>
        <w:t>L</w:t>
      </w:r>
      <w:r>
        <w:rPr>
          <w:vertAlign w:val="subscript"/>
        </w:rPr>
        <w:t>1</w:t>
      </w:r>
      <w:r>
        <w:t xml:space="preserve"> ∙ </w:t>
      </w:r>
      <w:r w:rsidRPr="00F9191D">
        <w:rPr>
          <w:i/>
          <w:lang w:val="en-US"/>
        </w:rPr>
        <w:t>v</w:t>
      </w:r>
      <w:r w:rsidRPr="00F9191D">
        <w:rPr>
          <w:vertAlign w:val="subscript"/>
        </w:rPr>
        <w:t>1</w:t>
      </w:r>
      <w:r w:rsidRPr="00CA080A">
        <w:rPr>
          <w:vertAlign w:val="superscript"/>
        </w:rPr>
        <w:t>2</w:t>
      </w:r>
      <w:r w:rsidRPr="00CA080A">
        <w:t xml:space="preserve"> / (</w:t>
      </w:r>
      <w:r w:rsidRPr="00F9191D">
        <w:rPr>
          <w:i/>
          <w:lang w:val="en-US"/>
        </w:rPr>
        <w:t>D</w:t>
      </w:r>
      <w:r>
        <w:rPr>
          <w:vertAlign w:val="subscript"/>
        </w:rPr>
        <w:t>1</w:t>
      </w:r>
      <w:r w:rsidRPr="00CA080A">
        <w:t xml:space="preserve"> ∙ </w:t>
      </w:r>
      <w:r>
        <w:t>2</w:t>
      </w:r>
      <w:r w:rsidRPr="00F9191D">
        <w:rPr>
          <w:i/>
          <w:lang w:val="en-US"/>
        </w:rPr>
        <w:t>g</w:t>
      </w:r>
      <w:r w:rsidRPr="00CA080A">
        <w:t>)</w:t>
      </w:r>
      <w:r>
        <w:t xml:space="preserve"> = 0</w:t>
      </w:r>
      <w:proofErr w:type="gramStart"/>
      <w:r>
        <w:t>,</w:t>
      </w:r>
      <w:r w:rsidR="00F317B0">
        <w:t>10</w:t>
      </w:r>
      <w:proofErr w:type="gramEnd"/>
      <w:r>
        <w:t xml:space="preserve"> м,</w:t>
      </w:r>
    </w:p>
    <w:p w:rsidR="00F9191D" w:rsidRPr="00DA7D92" w:rsidRDefault="00F9191D" w:rsidP="00C77B55">
      <w:pPr>
        <w:pStyle w:val="a3"/>
        <w:tabs>
          <w:tab w:val="clear" w:pos="851"/>
          <w:tab w:val="left" w:pos="1134"/>
        </w:tabs>
        <w:spacing w:line="360" w:lineRule="auto"/>
        <w:ind w:left="0"/>
        <w:rPr>
          <w:i/>
        </w:rPr>
      </w:pPr>
      <w:r w:rsidRPr="00F9191D">
        <w:rPr>
          <w:i/>
        </w:rPr>
        <w:t>где</w:t>
      </w:r>
      <w:r w:rsidR="00A67FB0">
        <w:rPr>
          <w:i/>
        </w:rPr>
        <w:t xml:space="preserve"> </w:t>
      </w:r>
      <w:r w:rsidRPr="00DA7D92">
        <w:rPr>
          <w:i/>
        </w:rPr>
        <w:t>λ</w:t>
      </w:r>
      <w:r w:rsidR="00A67FB0">
        <w:rPr>
          <w:i/>
          <w:vertAlign w:val="subscript"/>
        </w:rPr>
        <w:t>1</w:t>
      </w:r>
      <w:r w:rsidRPr="00DA7D92">
        <w:rPr>
          <w:i/>
        </w:rPr>
        <w:t xml:space="preserve"> – коэффициент потерь на трение, равный 0,</w:t>
      </w:r>
      <w:r w:rsidR="00DD2A69">
        <w:rPr>
          <w:i/>
        </w:rPr>
        <w:t>02</w:t>
      </w:r>
      <w:r w:rsidR="00536065">
        <w:rPr>
          <w:i/>
        </w:rPr>
        <w:t>2</w:t>
      </w:r>
      <w:r w:rsidR="00A67FB0">
        <w:rPr>
          <w:i/>
        </w:rPr>
        <w:t>.</w:t>
      </w:r>
    </w:p>
    <w:p w:rsidR="00A67FB0" w:rsidRPr="00DD2A69" w:rsidRDefault="00A67FB0" w:rsidP="00C77B55">
      <w:pPr>
        <w:pStyle w:val="a3"/>
        <w:tabs>
          <w:tab w:val="clear" w:pos="851"/>
          <w:tab w:val="left" w:pos="1134"/>
        </w:tabs>
        <w:spacing w:line="360" w:lineRule="auto"/>
        <w:ind w:left="0"/>
        <w:rPr>
          <w:i/>
        </w:rPr>
      </w:pPr>
    </w:p>
    <w:p w:rsidR="001D7597" w:rsidRPr="00536065" w:rsidRDefault="00536065" w:rsidP="00C77B55">
      <w:pPr>
        <w:pStyle w:val="a3"/>
        <w:tabs>
          <w:tab w:val="clear" w:pos="851"/>
          <w:tab w:val="left" w:pos="1134"/>
        </w:tabs>
        <w:spacing w:line="360" w:lineRule="auto"/>
        <w:ind w:left="0"/>
      </w:pPr>
      <w:r>
        <w:t>С</w:t>
      </w:r>
      <w:r w:rsidR="00A67FB0" w:rsidRPr="00536065">
        <w:t>умма местных сопротивлений</w:t>
      </w:r>
    </w:p>
    <w:p w:rsidR="00F9191D" w:rsidRDefault="00536065" w:rsidP="00C77B55">
      <w:pPr>
        <w:pStyle w:val="a3"/>
        <w:tabs>
          <w:tab w:val="clear" w:pos="851"/>
          <w:tab w:val="left" w:pos="1134"/>
        </w:tabs>
        <w:spacing w:line="360" w:lineRule="auto"/>
        <w:ind w:left="0"/>
      </w:pPr>
      <w:proofErr w:type="spellStart"/>
      <w:r w:rsidRPr="00536065">
        <w:rPr>
          <w:lang w:val="en-US"/>
        </w:rPr>
        <w:t>Σh</w:t>
      </w:r>
      <w:proofErr w:type="spellEnd"/>
      <w:r w:rsidRPr="00536065">
        <w:rPr>
          <w:vertAlign w:val="subscript"/>
        </w:rPr>
        <w:t>м1</w:t>
      </w:r>
      <w:r w:rsidRPr="00A67FB0">
        <w:t xml:space="preserve"> </w:t>
      </w:r>
      <w:r>
        <w:t xml:space="preserve">= </w:t>
      </w:r>
      <w:r w:rsidR="00A67FB0" w:rsidRPr="00A67FB0">
        <w:t>(</w:t>
      </w:r>
      <w:proofErr w:type="spellStart"/>
      <w:proofErr w:type="gramStart"/>
      <w:r w:rsidR="001D7597">
        <w:rPr>
          <w:lang w:val="en-US"/>
        </w:rPr>
        <w:t>Σ</w:t>
      </w:r>
      <w:r w:rsidR="001D7597" w:rsidRPr="00DA7D92">
        <w:rPr>
          <w:i/>
          <w:lang w:val="en-US"/>
        </w:rPr>
        <w:t>ζ</w:t>
      </w:r>
      <w:proofErr w:type="spellEnd"/>
      <w:r w:rsidR="001D7597">
        <w:rPr>
          <w:i/>
        </w:rPr>
        <w:t xml:space="preserve"> </w:t>
      </w:r>
      <w:r w:rsidR="001D7597" w:rsidRPr="001D7597">
        <w:t xml:space="preserve"> </w:t>
      </w:r>
      <w:r w:rsidR="001D7597" w:rsidRPr="00CA080A">
        <w:t>∙</w:t>
      </w:r>
      <w:proofErr w:type="gramEnd"/>
      <w:r w:rsidR="001D7597" w:rsidRPr="001D7597">
        <w:t xml:space="preserve"> </w:t>
      </w:r>
      <w:r w:rsidR="001D7597" w:rsidRPr="00F9191D">
        <w:rPr>
          <w:i/>
          <w:lang w:val="en-US"/>
        </w:rPr>
        <w:t>v</w:t>
      </w:r>
      <w:r w:rsidR="001D7597" w:rsidRPr="00F9191D">
        <w:rPr>
          <w:vertAlign w:val="subscript"/>
        </w:rPr>
        <w:t>1</w:t>
      </w:r>
      <w:r w:rsidR="001D7597" w:rsidRPr="00CA080A">
        <w:rPr>
          <w:vertAlign w:val="superscript"/>
        </w:rPr>
        <w:t>2</w:t>
      </w:r>
      <w:r w:rsidR="001D7597" w:rsidRPr="00A67FB0">
        <w:t>)</w:t>
      </w:r>
      <w:r w:rsidR="00A67FB0" w:rsidRPr="00A67FB0">
        <w:t xml:space="preserve"> / </w:t>
      </w:r>
      <w:r w:rsidR="00A67FB0">
        <w:t>2</w:t>
      </w:r>
      <w:r w:rsidR="00A67FB0" w:rsidRPr="00A67FB0">
        <w:rPr>
          <w:i/>
          <w:lang w:val="en-US"/>
        </w:rPr>
        <w:t>g</w:t>
      </w:r>
      <w:r w:rsidR="00A67FB0" w:rsidRPr="00A67FB0">
        <w:t xml:space="preserve"> = </w:t>
      </w:r>
      <w:r w:rsidR="00A67FB0">
        <w:t>2</w:t>
      </w:r>
      <w:r w:rsidR="00CA055B">
        <w:t>0</w:t>
      </w:r>
      <w:r w:rsidR="00A67FB0">
        <w:t xml:space="preserve"> </w:t>
      </w:r>
      <w:r w:rsidR="00A67FB0" w:rsidRPr="00CA080A">
        <w:t>∙</w:t>
      </w:r>
      <w:r w:rsidR="00A67FB0">
        <w:t xml:space="preserve"> (0,7</w:t>
      </w:r>
      <w:r>
        <w:t>6</w:t>
      </w:r>
      <w:r w:rsidR="00A67FB0">
        <w:t>)</w:t>
      </w:r>
      <w:r w:rsidR="00A67FB0" w:rsidRPr="00A67FB0">
        <w:rPr>
          <w:vertAlign w:val="superscript"/>
        </w:rPr>
        <w:t>2</w:t>
      </w:r>
      <w:r w:rsidR="00A67FB0">
        <w:t xml:space="preserve"> </w:t>
      </w:r>
      <w:r w:rsidR="00A67FB0" w:rsidRPr="00CA055B">
        <w:t xml:space="preserve">/ </w:t>
      </w:r>
      <w:r w:rsidR="00A67FB0">
        <w:t xml:space="preserve">2 </w:t>
      </w:r>
      <w:r w:rsidR="00A67FB0" w:rsidRPr="00CA055B">
        <w:t>/</w:t>
      </w:r>
      <w:r w:rsidR="00A67FB0">
        <w:t xml:space="preserve"> 9,81</w:t>
      </w:r>
      <w:r w:rsidR="00A67FB0" w:rsidRPr="00CA055B">
        <w:t xml:space="preserve"> = </w:t>
      </w:r>
      <w:r w:rsidR="00CA055B">
        <w:t>0,</w:t>
      </w:r>
      <w:r w:rsidR="00F317B0">
        <w:t>59</w:t>
      </w:r>
      <w:r w:rsidR="00A67FB0">
        <w:t xml:space="preserve"> м.</w:t>
      </w:r>
    </w:p>
    <w:p w:rsidR="00A67FB0" w:rsidRDefault="00A67FB0" w:rsidP="00C77B55">
      <w:pPr>
        <w:pStyle w:val="a3"/>
        <w:tabs>
          <w:tab w:val="clear" w:pos="851"/>
          <w:tab w:val="left" w:pos="1134"/>
        </w:tabs>
        <w:spacing w:line="360" w:lineRule="auto"/>
        <w:ind w:left="0"/>
      </w:pPr>
    </w:p>
    <w:p w:rsidR="00A67FB0" w:rsidRPr="00A67FB0" w:rsidRDefault="00A67FB0" w:rsidP="00C77B55">
      <w:pPr>
        <w:pStyle w:val="a3"/>
        <w:tabs>
          <w:tab w:val="clear" w:pos="851"/>
          <w:tab w:val="left" w:pos="1134"/>
        </w:tabs>
        <w:spacing w:line="360" w:lineRule="auto"/>
        <w:ind w:left="0"/>
      </w:pPr>
      <w:r>
        <w:t>Тогда п</w:t>
      </w:r>
      <w:r w:rsidRPr="00431EF0">
        <w:t>отери напо</w:t>
      </w:r>
      <w:r>
        <w:t xml:space="preserve">ра во всасывающем трубопроводе </w:t>
      </w:r>
      <m:oMath>
        <m:sSub>
          <m:sSubPr>
            <m:ctrlPr>
              <w:rPr>
                <w:rFonts w:ascii="Cambria Math" w:hAnsi="Cambria Math"/>
                <w:szCs w:val="20"/>
                <w:lang w:val="en-US"/>
              </w:rPr>
            </m:ctrlPr>
          </m:sSubPr>
          <m:e>
            <m:r>
              <m:rPr>
                <m:nor/>
              </m:rPr>
              <w:rPr>
                <w:i/>
                <w:lang w:val="en-US"/>
              </w:rPr>
              <m:t>h</m:t>
            </m:r>
          </m:e>
          <m:sub>
            <m:r>
              <m:rPr>
                <m:nor/>
              </m:rPr>
              <m:t>в</m:t>
            </m:r>
          </m:sub>
        </m:sSub>
      </m:oMath>
      <w:r w:rsidR="00CA055B">
        <w:rPr>
          <w:szCs w:val="20"/>
        </w:rPr>
        <w:t xml:space="preserve"> = 0,</w:t>
      </w:r>
      <w:r w:rsidR="00536065">
        <w:rPr>
          <w:szCs w:val="20"/>
        </w:rPr>
        <w:t xml:space="preserve">095 + 0,589 </w:t>
      </w:r>
      <w:r w:rsidR="00CA055B">
        <w:rPr>
          <w:szCs w:val="20"/>
        </w:rPr>
        <w:t>= 0,</w:t>
      </w:r>
      <w:r w:rsidR="00536065">
        <w:rPr>
          <w:szCs w:val="20"/>
        </w:rPr>
        <w:t>6</w:t>
      </w:r>
      <w:r w:rsidR="00F317B0">
        <w:rPr>
          <w:szCs w:val="20"/>
        </w:rPr>
        <w:t>9</w:t>
      </w:r>
      <w:r>
        <w:rPr>
          <w:szCs w:val="20"/>
        </w:rPr>
        <w:t xml:space="preserve"> м.</w:t>
      </w:r>
    </w:p>
    <w:p w:rsidR="00CA055B" w:rsidRDefault="00CA055B" w:rsidP="00C77B55">
      <w:pPr>
        <w:pStyle w:val="a3"/>
        <w:tabs>
          <w:tab w:val="clear" w:pos="851"/>
          <w:tab w:val="left" w:pos="1134"/>
        </w:tabs>
        <w:spacing w:line="360" w:lineRule="auto"/>
        <w:ind w:left="0"/>
      </w:pPr>
    </w:p>
    <w:p w:rsidR="00CA055B" w:rsidRDefault="00F71C7D" w:rsidP="00A25598">
      <w:pPr>
        <w:pStyle w:val="a3"/>
        <w:tabs>
          <w:tab w:val="clear" w:pos="851"/>
          <w:tab w:val="left" w:pos="1134"/>
        </w:tabs>
        <w:spacing w:line="360" w:lineRule="auto"/>
        <w:ind w:left="0" w:firstLine="0"/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>
                <m:nor/>
              </m:rPr>
              <w:rPr>
                <w:lang w:val="en-US"/>
              </w:rPr>
              <m:t>NPSH</m:t>
            </m:r>
            <m:r>
              <m:rPr>
                <m:nor/>
              </m:rPr>
              <w:rPr>
                <w:i/>
              </w:rPr>
              <m:t xml:space="preserve"> </m:t>
            </m:r>
          </m:e>
          <m:sub>
            <m:r>
              <m:rPr>
                <m:nor/>
              </m:rPr>
              <m:t>системы</m:t>
            </m:r>
          </m:sub>
        </m:sSub>
        <m:r>
          <m:rPr>
            <m:nor/>
          </m:rPr>
          <m:t xml:space="preserve"> =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nor/>
              </m:rPr>
              <w:rPr>
                <w:i/>
              </w:rPr>
              <m:t>P</m:t>
            </m:r>
            <m:r>
              <m:rPr>
                <m:nor/>
              </m:rPr>
              <m:t xml:space="preserve">  + 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i/>
                  </w:rPr>
                  <m:t>P</m:t>
                </m:r>
              </m:e>
              <m:sub>
                <m:r>
                  <m:rPr>
                    <m:nor/>
                  </m:rPr>
                  <m:t>атм.</m:t>
                </m:r>
              </m:sub>
            </m:sSub>
            <m:r>
              <w:rPr>
                <w:rFonts w:ascii="Cambria Math" w:hAnsi="Cambria Math"/>
              </w:rPr>
              <m:t xml:space="preserve"> </m:t>
            </m:r>
            <m:r>
              <m:rPr>
                <m:nor/>
              </m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nor/>
                  </m:rPr>
                  <m:t xml:space="preserve">  </m:t>
                </m:r>
                <m:r>
                  <m:rPr>
                    <m:nor/>
                  </m:rPr>
                  <w:rPr>
                    <w:i/>
                  </w:rPr>
                  <m:t>Р</m:t>
                </m:r>
              </m:e>
              <m:sub>
                <m:r>
                  <m:rPr>
                    <m:nor/>
                  </m:rPr>
                  <m:t>н.п.</m:t>
                </m:r>
              </m:sub>
            </m:sSub>
          </m:num>
          <m:den>
            <m:r>
              <m:rPr>
                <m:nor/>
              </m:rPr>
              <m:t>ρ∙</m:t>
            </m:r>
            <m:r>
              <m:rPr>
                <m:nor/>
              </m:rPr>
              <w:rPr>
                <w:i/>
                <w:lang w:val="en-US"/>
              </w:rPr>
              <m:t>g</m:t>
            </m:r>
          </m:den>
        </m:f>
        <m:r>
          <w:rPr>
            <w:rFonts w:ascii="Cambria Math" w:hAnsi="Cambria Math"/>
          </w:rPr>
          <m:t xml:space="preserve">+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>
                <m:nor/>
              </m:rPr>
              <w:rPr>
                <w:i/>
                <w:lang w:val="en-US"/>
              </w:rPr>
              <m:t>H</m:t>
            </m:r>
          </m:e>
          <m:sub>
            <m:r>
              <m:rPr>
                <m:nor/>
              </m:rPr>
              <m:t>в</m:t>
            </m:r>
          </m:sub>
        </m:sSub>
        <m:r>
          <w:rPr>
            <w:rFonts w:ascii="Cambria Math" w:hAnsi="Cambria Math"/>
          </w:rPr>
          <m:t xml:space="preserve"> </m:t>
        </m:r>
        <m:r>
          <m:rPr>
            <m:nor/>
          </m:rPr>
          <m:t xml:space="preserve">- 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nor/>
              </m:rPr>
              <w:rPr>
                <w:i/>
              </w:rPr>
              <m:t>h</m:t>
            </m:r>
          </m:e>
          <m:sub>
            <m:r>
              <m:rPr>
                <m:nor/>
              </m:rPr>
              <m:t>в</m:t>
            </m:r>
          </m:sub>
        </m:sSub>
        <m:r>
          <m:rPr>
            <m:nor/>
          </m:rPr>
          <m:t xml:space="preserve"> 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  <m:sup>
                <m:r>
                  <m:rPr>
                    <m:nor/>
                  </m:rPr>
                  <m:t>2</m:t>
                </m:r>
              </m:sup>
            </m:sSup>
          </m:num>
          <m:den>
            <m:r>
              <m:rPr>
                <m:nor/>
              </m:rPr>
              <m:t>2</m:t>
            </m:r>
            <m:r>
              <m:rPr>
                <m:nor/>
              </m:rPr>
              <w:rPr>
                <w:i/>
              </w:rPr>
              <m:t>g</m:t>
            </m:r>
          </m:den>
        </m:f>
        <m:r>
          <m:rPr>
            <m:nor/>
          </m:rPr>
          <m:t xml:space="preserve">= 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nor/>
              </m:rPr>
              <w:rPr>
                <w:rFonts w:ascii="Cambria Math"/>
              </w:rPr>
              <m:t>0</m:t>
            </m:r>
          </m:num>
          <m:den>
            <m:r>
              <m:rPr>
                <m:nor/>
              </m:rPr>
              <m:t>1055 ∙ 9,81</m:t>
            </m:r>
          </m:den>
        </m:f>
        <m:r>
          <m:rPr>
            <m:nor/>
          </m:rPr>
          <m:t xml:space="preserve">+ </m:t>
        </m:r>
        <m:r>
          <m:rPr>
            <m:nor/>
          </m:rPr>
          <m:t>0,</m:t>
        </m:r>
        <m:r>
          <m:rPr>
            <m:nor/>
          </m:rPr>
          <m:t>75</m:t>
        </m:r>
        <m:r>
          <m:rPr>
            <m:nor/>
          </m:rPr>
          <m:t xml:space="preserve"> - 0,69  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nor/>
                  </m:rPr>
                  <m:t>(0,76)</m:t>
                </m:r>
              </m:e>
              <m:sup>
                <m:r>
                  <m:rPr>
                    <m:nor/>
                  </m:rPr>
                  <m:t>2</m:t>
                </m:r>
              </m:sup>
            </m:sSup>
          </m:num>
          <m:den>
            <m:r>
              <m:rPr>
                <m:nor/>
              </m:rPr>
              <m:t>2∙ 9,81</m:t>
            </m:r>
          </m:den>
        </m:f>
        <m:r>
          <m:rPr>
            <m:nor/>
          </m:rPr>
          <m:t xml:space="preserve"> = </m:t>
        </m:r>
        <m:r>
          <m:rPr>
            <m:nor/>
          </m:rPr>
          <m:t>0</m:t>
        </m:r>
        <m:r>
          <m:rPr>
            <m:nor/>
          </m:rPr>
          <m:t>,</m:t>
        </m:r>
        <m:r>
          <m:rPr>
            <m:nor/>
          </m:rPr>
          <m:t>1</m:t>
        </m:r>
        <m:r>
          <m:rPr>
            <m:nor/>
          </m:rPr>
          <w:rPr>
            <w:rFonts w:ascii="Cambria Math"/>
          </w:rPr>
          <m:t xml:space="preserve"> </m:t>
        </m:r>
        <m:r>
          <m:rPr>
            <m:nor/>
          </m:rPr>
          <m:t>м</m:t>
        </m:r>
      </m:oMath>
      <w:r w:rsidR="00CA055B" w:rsidRPr="00A25598">
        <w:t xml:space="preserve"> </w:t>
      </w:r>
    </w:p>
    <w:p w:rsidR="00F563E1" w:rsidRDefault="00F563E1" w:rsidP="00F563E1">
      <w:pPr>
        <w:tabs>
          <w:tab w:val="clear" w:pos="851"/>
          <w:tab w:val="left" w:pos="1134"/>
        </w:tabs>
        <w:spacing w:line="360" w:lineRule="auto"/>
      </w:pPr>
      <m:oMath>
        <m:r>
          <m:rPr>
            <m:nor/>
          </m:rPr>
          <w:rPr>
            <w:i/>
          </w:rPr>
          <m:t>P</m:t>
        </m:r>
        <m:r>
          <m:rPr>
            <m:nor/>
          </m:rPr>
          <m:t xml:space="preserve">  +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i/>
              </w:rPr>
              <m:t>P</m:t>
            </m:r>
          </m:e>
          <m:sub>
            <m:r>
              <m:rPr>
                <m:nor/>
              </m:rPr>
              <m:t>атм.</m:t>
            </m:r>
          </m:sub>
        </m:sSub>
        <m:r>
          <w:rPr>
            <w:rFonts w:ascii="Cambria Math" w:hAnsi="Cambria Math"/>
          </w:rPr>
          <m:t xml:space="preserve"> </m:t>
        </m:r>
        <m:r>
          <m:rPr>
            <m:nor/>
          </m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m:t xml:space="preserve">  </m:t>
            </m:r>
            <m:r>
              <m:rPr>
                <m:nor/>
              </m:rPr>
              <w:rPr>
                <w:i/>
              </w:rPr>
              <m:t>Р</m:t>
            </m:r>
          </m:e>
          <m:sub>
            <w:proofErr w:type="spellStart"/>
            <m:r>
              <m:rPr>
                <m:nor/>
              </m:rPr>
              <m:t>н.п</m:t>
            </m:r>
            <w:proofErr w:type="spellEnd"/>
            <m:r>
              <m:rPr>
                <m:nor/>
              </m:rPr>
              <m:t>.</m:t>
            </m:r>
          </m:sub>
        </m:sSub>
        <m:r>
          <w:rPr>
            <w:rFonts w:ascii="Cambria Math" w:hAnsi="Cambria Math"/>
          </w:rPr>
          <m:t>=</m:t>
        </m:r>
        <m:r>
          <m:rPr>
            <m:nor/>
          </m:rPr>
          <m:t>0</m:t>
        </m:r>
      </m:oMath>
      <w:r>
        <w:t>, т.к. емкость находится под давлением собственных паров.</w:t>
      </w:r>
    </w:p>
    <w:p w:rsidR="00F563E1" w:rsidRDefault="00F563E1" w:rsidP="00F563E1">
      <w:pPr>
        <w:tabs>
          <w:tab w:val="clear" w:pos="851"/>
          <w:tab w:val="left" w:pos="1134"/>
        </w:tabs>
        <w:spacing w:line="360" w:lineRule="auto"/>
      </w:pPr>
    </w:p>
    <w:p w:rsidR="00F563E1" w:rsidRDefault="00F563E1" w:rsidP="00F563E1">
      <w:pPr>
        <w:tabs>
          <w:tab w:val="clear" w:pos="851"/>
          <w:tab w:val="left" w:pos="1134"/>
        </w:tabs>
        <w:spacing w:line="360" w:lineRule="auto"/>
      </w:pPr>
      <w:r>
        <w:rPr>
          <w:lang w:val="en-US"/>
        </w:rPr>
        <w:t>NPSH</w:t>
      </w:r>
      <w:r>
        <w:rPr>
          <w:vertAlign w:val="subscript"/>
        </w:rPr>
        <w:t>системы</w:t>
      </w:r>
      <w:r>
        <w:t xml:space="preserve"> не достаточный, необходимо увеличить высоту всасывания.</w:t>
      </w:r>
    </w:p>
    <w:p w:rsidR="00F563E1" w:rsidRPr="00A517AC" w:rsidRDefault="00F563E1" w:rsidP="00F563E1">
      <w:pPr>
        <w:tabs>
          <w:tab w:val="clear" w:pos="851"/>
          <w:tab w:val="left" w:pos="1134"/>
        </w:tabs>
        <w:spacing w:line="360" w:lineRule="auto"/>
        <w:rPr>
          <w:spacing w:val="-4"/>
        </w:rPr>
      </w:pPr>
      <w:r w:rsidRPr="00A517AC">
        <w:rPr>
          <w:spacing w:val="-4"/>
        </w:rPr>
        <w:t xml:space="preserve">Предлагается поднять площадку размещения </w:t>
      </w:r>
      <w:proofErr w:type="spellStart"/>
      <w:r w:rsidRPr="00A517AC">
        <w:rPr>
          <w:spacing w:val="-4"/>
        </w:rPr>
        <w:t>автобойлеров</w:t>
      </w:r>
      <w:proofErr w:type="spellEnd"/>
      <w:r w:rsidRPr="00A517AC">
        <w:rPr>
          <w:spacing w:val="-4"/>
        </w:rPr>
        <w:t xml:space="preserve"> на 0,9 м (см. схему ниже):</w:t>
      </w:r>
    </w:p>
    <w:p w:rsidR="00F563E1" w:rsidRDefault="00F563E1" w:rsidP="00F563E1">
      <w:pPr>
        <w:tabs>
          <w:tab w:val="clear" w:pos="851"/>
          <w:tab w:val="left" w:pos="1134"/>
        </w:tabs>
        <w:spacing w:line="360" w:lineRule="auto"/>
        <w:ind w:firstLine="0"/>
      </w:pPr>
      <w:r w:rsidRPr="00F563E1">
        <w:rPr>
          <w:noProof/>
        </w:rPr>
        <w:drawing>
          <wp:inline distT="0" distB="0" distL="0" distR="0">
            <wp:extent cx="6245788" cy="23847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922" cy="2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3E1" w:rsidRDefault="00F563E1" w:rsidP="00F563E1">
      <w:pPr>
        <w:tabs>
          <w:tab w:val="clear" w:pos="851"/>
          <w:tab w:val="left" w:pos="1134"/>
        </w:tabs>
        <w:spacing w:line="360" w:lineRule="auto"/>
      </w:pPr>
      <w:r>
        <w:t xml:space="preserve">Тогда </w:t>
      </w:r>
    </w:p>
    <w:p w:rsidR="00F563E1" w:rsidRPr="00F563E1" w:rsidRDefault="00F563E1" w:rsidP="00F563E1">
      <w:pPr>
        <w:tabs>
          <w:tab w:val="clear" w:pos="851"/>
          <w:tab w:val="left" w:pos="1134"/>
        </w:tabs>
        <w:spacing w:line="360" w:lineRule="auto"/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lang w:val="en-US"/>
                </w:rPr>
              </m:ctrlPr>
            </m:sSubPr>
            <m:e>
              <m:r>
                <m:rPr>
                  <m:nor/>
                </m:rPr>
                <w:rPr>
                  <w:rFonts w:cs="Arial"/>
                  <w:lang w:val="en-US"/>
                </w:rPr>
                <m:t>NPSH</m:t>
              </m:r>
              <m:r>
                <m:rPr>
                  <m:nor/>
                </m:rPr>
                <w:rPr>
                  <w:rFonts w:cs="Arial"/>
                  <w:i/>
                </w:rPr>
                <m:t xml:space="preserve"> </m:t>
              </m:r>
            </m:e>
            <m:sub>
              <m:r>
                <m:rPr>
                  <m:nor/>
                </m:rPr>
                <w:rPr>
                  <w:rFonts w:cs="Arial"/>
                </w:rPr>
                <m:t>системы</m:t>
              </m:r>
            </m:sub>
          </m:sSub>
          <m:r>
            <m:rPr>
              <m:nor/>
            </m:rPr>
            <w:rPr>
              <w:rFonts w:cs="Arial"/>
            </w:rPr>
            <m:t xml:space="preserve"> =  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m:rPr>
                  <m:nor/>
                </m:rPr>
                <w:rPr>
                  <w:rFonts w:cs="Arial"/>
                  <w:i/>
                </w:rPr>
                <m:t>P</m:t>
              </m:r>
              <m:r>
                <m:rPr>
                  <m:nor/>
                </m:rPr>
                <w:rPr>
                  <w:rFonts w:cs="Arial"/>
                </w:rPr>
                <m:t xml:space="preserve">  +  </m:t>
              </m:r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cs="Arial"/>
                      <w:i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cs="Arial"/>
                    </w:rPr>
                    <m:t>атм.</m:t>
                  </m:r>
                </m:sub>
              </m:sSub>
              <m:r>
                <w:rPr>
                  <w:rFonts w:ascii="Cambria Math" w:hAnsi="Cambria Math" w:cs="Arial"/>
                </w:rPr>
                <m:t xml:space="preserve"> </m:t>
              </m:r>
              <m:r>
                <m:rPr>
                  <m:nor/>
                </m:rPr>
                <w:rPr>
                  <w:rFonts w:cs="Arial"/>
                </w:rPr>
                <m:t>-</m:t>
              </m:r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cs="Arial"/>
                    </w:rPr>
                    <m:t xml:space="preserve">  </m:t>
                  </m:r>
                  <m:r>
                    <m:rPr>
                      <m:nor/>
                    </m:rPr>
                    <w:rPr>
                      <w:rFonts w:cs="Arial"/>
                      <w:i/>
                    </w:rPr>
                    <m:t>Р</m:t>
                  </m:r>
                </m:e>
                <m:sub>
                  <w:proofErr w:type="spellStart"/>
                  <m:r>
                    <m:rPr>
                      <m:nor/>
                    </m:rPr>
                    <w:rPr>
                      <w:rFonts w:cs="Arial"/>
                    </w:rPr>
                    <m:t>н.п</m:t>
                  </m:r>
                  <w:proofErr w:type="spellEnd"/>
                  <m:r>
                    <m:rPr>
                      <m:nor/>
                    </m:rPr>
                    <w:rPr>
                      <w:rFonts w:cs="Arial"/>
                    </w:rPr>
                    <m:t>.</m:t>
                  </m:r>
                </m:sub>
              </m:sSub>
            </m:num>
            <m:den>
              <m:r>
                <m:rPr>
                  <m:nor/>
                </m:rPr>
                <w:rPr>
                  <w:rFonts w:cs="Arial"/>
                </w:rPr>
                <m:t>ρ∙</m:t>
              </m:r>
              <m:r>
                <m:rPr>
                  <m:nor/>
                </m:rPr>
                <w:rPr>
                  <w:rFonts w:cs="Arial"/>
                  <w:i/>
                  <w:lang w:val="en-US"/>
                </w:rPr>
                <m:t>g</m:t>
              </m:r>
            </m:den>
          </m:f>
          <m:r>
            <w:rPr>
              <w:rFonts w:ascii="Cambria Math" w:hAnsi="Cambria Math" w:cs="Arial"/>
            </w:rPr>
            <m:t xml:space="preserve">+ </m:t>
          </m:r>
          <m:sSub>
            <m:sSubPr>
              <m:ctrlPr>
                <w:rPr>
                  <w:rFonts w:ascii="Cambria Math" w:hAnsi="Cambria Math" w:cs="Arial"/>
                  <w:i/>
                  <w:lang w:val="en-US"/>
                </w:rPr>
              </m:ctrlPr>
            </m:sSubPr>
            <m:e>
              <m:r>
                <m:rPr>
                  <m:nor/>
                </m:rPr>
                <w:rPr>
                  <w:rFonts w:cs="Arial"/>
                  <w:i/>
                  <w:lang w:val="en-US"/>
                </w:rPr>
                <m:t>H</m:t>
              </m:r>
            </m:e>
            <m:sub>
              <m:r>
                <m:rPr>
                  <m:nor/>
                </m:rPr>
                <w:rPr>
                  <w:rFonts w:cs="Arial"/>
                </w:rPr>
                <m:t>в</m:t>
              </m:r>
            </m:sub>
          </m:sSub>
          <m:r>
            <w:rPr>
              <w:rFonts w:ascii="Cambria Math" w:hAnsi="Cambria Math" w:cs="Arial"/>
            </w:rPr>
            <m:t xml:space="preserve"> </m:t>
          </m:r>
          <m:r>
            <m:rPr>
              <m:nor/>
            </m:rPr>
            <w:rPr>
              <w:rFonts w:cs="Arial"/>
            </w:rPr>
            <m:t xml:space="preserve">- </m:t>
          </m:r>
          <m:sSub>
            <m:sSubPr>
              <m:ctrlPr>
                <w:rPr>
                  <w:rFonts w:ascii="Cambria Math" w:hAnsi="Cambria Math" w:cs="Arial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rFonts w:cs="Arial"/>
                  <w:i/>
                </w:rPr>
                <m:t>h</m:t>
              </m:r>
            </m:e>
            <m:sub>
              <m:r>
                <m:rPr>
                  <m:nor/>
                </m:rPr>
                <w:rPr>
                  <w:rFonts w:cs="Arial"/>
                </w:rPr>
                <m:t>в</m:t>
              </m:r>
            </m:sub>
          </m:sSub>
          <m:r>
            <m:rPr>
              <m:nor/>
            </m:rPr>
            <w:rPr>
              <w:rFonts w:cs="Arial"/>
            </w:rPr>
            <m:t xml:space="preserve"> +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Arial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1</m:t>
                      </m:r>
                    </m:sub>
                  </m:sSub>
                </m:e>
                <m:sup>
                  <m:r>
                    <m:rPr>
                      <m:nor/>
                    </m:rPr>
                    <w:rPr>
                      <w:rFonts w:cs="Arial"/>
                    </w:rPr>
                    <m:t>2</m:t>
                  </m:r>
                </m:sup>
              </m:sSup>
            </m:num>
            <m:den>
              <m:r>
                <m:rPr>
                  <m:nor/>
                </m:rPr>
                <w:rPr>
                  <w:rFonts w:cs="Arial"/>
                </w:rPr>
                <m:t>2</m:t>
              </m:r>
              <m:r>
                <m:rPr>
                  <m:nor/>
                </m:rPr>
                <w:rPr>
                  <w:rFonts w:cs="Arial"/>
                  <w:i/>
                </w:rPr>
                <m:t>g</m:t>
              </m:r>
            </m:den>
          </m:f>
          <m:r>
            <m:rPr>
              <m:nor/>
            </m:rPr>
            <w:rPr>
              <w:rFonts w:cs="Arial"/>
            </w:rPr>
            <m:t xml:space="preserve">=  </m:t>
          </m:r>
          <m:f>
            <m:fPr>
              <m:ctrlPr>
                <w:rPr>
                  <w:rFonts w:ascii="Cambria Math" w:hAnsi="Cambria Math" w:cs="Arial"/>
                </w:rPr>
              </m:ctrlPr>
            </m:fPr>
            <m:num>
              <m:r>
                <m:rPr>
                  <m:nor/>
                </m:rPr>
                <w:rPr>
                  <w:rFonts w:cs="Arial"/>
                </w:rPr>
                <m:t>0</m:t>
              </m:r>
            </m:num>
            <m:den>
              <m:r>
                <m:rPr>
                  <m:nor/>
                </m:rPr>
                <w:rPr>
                  <w:rFonts w:cs="Arial"/>
                </w:rPr>
                <m:t>1055 ∙ 9,81</m:t>
              </m:r>
            </m:den>
          </m:f>
          <m:r>
            <m:rPr>
              <m:nor/>
            </m:rPr>
            <w:rPr>
              <w:rFonts w:cs="Arial"/>
            </w:rPr>
            <m:t xml:space="preserve">+ </m:t>
          </m:r>
          <m:r>
            <m:rPr>
              <m:nor/>
            </m:rPr>
            <w:rPr>
              <w:rFonts w:cs="Arial"/>
            </w:rPr>
            <m:t>1</m:t>
          </m:r>
          <m:r>
            <m:rPr>
              <m:nor/>
            </m:rPr>
            <w:rPr>
              <w:rFonts w:cs="Arial"/>
            </w:rPr>
            <m:t>,</m:t>
          </m:r>
          <m:r>
            <m:rPr>
              <m:nor/>
            </m:rPr>
            <w:rPr>
              <w:rFonts w:cs="Arial"/>
            </w:rPr>
            <m:t>6</m:t>
          </m:r>
          <m:r>
            <m:rPr>
              <m:nor/>
            </m:rPr>
            <w:rPr>
              <w:rFonts w:cs="Arial"/>
            </w:rPr>
            <m:t>5 - 0,69  +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cs="Arial"/>
                    </w:rPr>
                    <m:t>(0,76)</m:t>
                  </m:r>
                </m:e>
                <m:sup>
                  <m:r>
                    <m:rPr>
                      <m:nor/>
                    </m:rPr>
                    <w:rPr>
                      <w:rFonts w:cs="Arial"/>
                    </w:rPr>
                    <m:t>2</m:t>
                  </m:r>
                </m:sup>
              </m:sSup>
            </m:num>
            <m:den>
              <m:r>
                <m:rPr>
                  <m:nor/>
                </m:rPr>
                <w:rPr>
                  <w:rFonts w:cs="Arial"/>
                </w:rPr>
                <m:t>2∙ 9,81</m:t>
              </m:r>
            </m:den>
          </m:f>
          <m:r>
            <m:rPr>
              <m:nor/>
            </m:rPr>
            <w:rPr>
              <w:rFonts w:cs="Arial"/>
            </w:rPr>
            <m:t xml:space="preserve"> = </m:t>
          </m:r>
          <m:r>
            <m:rPr>
              <m:nor/>
            </m:rPr>
            <w:rPr>
              <w:rFonts w:cs="Arial"/>
            </w:rPr>
            <m:t>1,0 м</m:t>
          </m:r>
        </m:oMath>
      </m:oMathPara>
    </w:p>
    <w:p w:rsidR="008F06FF" w:rsidRPr="00A25598" w:rsidRDefault="008F06FF" w:rsidP="00C77B55">
      <w:pPr>
        <w:pStyle w:val="a3"/>
        <w:tabs>
          <w:tab w:val="clear" w:pos="851"/>
          <w:tab w:val="left" w:pos="1134"/>
        </w:tabs>
        <w:spacing w:line="360" w:lineRule="auto"/>
        <w:ind w:left="0"/>
      </w:pPr>
      <w:r>
        <w:rPr>
          <w:lang w:val="en-US"/>
        </w:rPr>
        <w:t>NPSH</w:t>
      </w:r>
      <w:r w:rsidRPr="008F06FF">
        <w:rPr>
          <w:vertAlign w:val="subscript"/>
        </w:rPr>
        <w:t>насоса</w:t>
      </w:r>
      <w:r>
        <w:t xml:space="preserve"> = </w:t>
      </w:r>
      <w:r>
        <w:rPr>
          <w:lang w:val="en-US"/>
        </w:rPr>
        <w:t>NPSH</w:t>
      </w:r>
      <w:r>
        <w:rPr>
          <w:vertAlign w:val="subscript"/>
        </w:rPr>
        <w:t>системы</w:t>
      </w:r>
      <w:r>
        <w:t xml:space="preserve"> </w:t>
      </w:r>
      <w:r w:rsidR="00F563E1">
        <w:t>–</w:t>
      </w:r>
      <w:r>
        <w:t xml:space="preserve"> </w:t>
      </w:r>
      <w:r w:rsidR="00F563E1">
        <w:t>0</w:t>
      </w:r>
      <w:proofErr w:type="gramStart"/>
      <w:r w:rsidR="00F563E1">
        <w:t>,5</w:t>
      </w:r>
      <w:proofErr w:type="gramEnd"/>
      <w:r>
        <w:t xml:space="preserve"> м.</w:t>
      </w:r>
    </w:p>
    <w:p w:rsidR="008F06FF" w:rsidRPr="008F06FF" w:rsidRDefault="008F06FF" w:rsidP="00C77B55">
      <w:pPr>
        <w:pStyle w:val="a3"/>
        <w:tabs>
          <w:tab w:val="clear" w:pos="851"/>
          <w:tab w:val="left" w:pos="1134"/>
        </w:tabs>
        <w:spacing w:line="360" w:lineRule="auto"/>
        <w:ind w:left="0"/>
      </w:pPr>
      <w:r>
        <w:rPr>
          <w:lang w:val="en-US"/>
        </w:rPr>
        <w:t>NPSH</w:t>
      </w:r>
      <w:r w:rsidRPr="008F06FF">
        <w:rPr>
          <w:vertAlign w:val="subscript"/>
        </w:rPr>
        <w:t>насоса</w:t>
      </w:r>
      <w:r>
        <w:t xml:space="preserve"> </w:t>
      </w:r>
      <w:r w:rsidR="006C044C">
        <w:t>≤</w:t>
      </w:r>
      <w:r>
        <w:t xml:space="preserve"> </w:t>
      </w:r>
      <w:r w:rsidR="00F563E1">
        <w:t>0</w:t>
      </w:r>
      <w:proofErr w:type="gramStart"/>
      <w:r w:rsidR="00A25598">
        <w:t>,</w:t>
      </w:r>
      <w:r w:rsidR="00F563E1">
        <w:t>5</w:t>
      </w:r>
      <w:proofErr w:type="gramEnd"/>
      <w:r>
        <w:t xml:space="preserve"> м.</w:t>
      </w:r>
    </w:p>
    <w:p w:rsidR="00C33141" w:rsidRDefault="00C33141">
      <w:pPr>
        <w:tabs>
          <w:tab w:val="clear" w:pos="851"/>
        </w:tabs>
        <w:spacing w:after="160" w:line="259" w:lineRule="auto"/>
        <w:ind w:firstLine="0"/>
        <w:jc w:val="left"/>
      </w:pPr>
      <w:r>
        <w:br w:type="page"/>
      </w:r>
    </w:p>
    <w:p w:rsidR="001D7597" w:rsidRPr="00C77B55" w:rsidRDefault="00C77B55" w:rsidP="00C77B55">
      <w:pPr>
        <w:tabs>
          <w:tab w:val="clear" w:pos="851"/>
          <w:tab w:val="left" w:pos="1134"/>
        </w:tabs>
        <w:spacing w:line="360" w:lineRule="auto"/>
        <w:rPr>
          <w:b/>
        </w:rPr>
      </w:pPr>
      <w:r w:rsidRPr="00C77B55">
        <w:rPr>
          <w:b/>
        </w:rPr>
        <w:t>НАГНЕТАНИЕ</w:t>
      </w:r>
    </w:p>
    <w:p w:rsidR="00C77B55" w:rsidRDefault="00C77B55" w:rsidP="00C77B55">
      <w:pPr>
        <w:spacing w:line="360" w:lineRule="auto"/>
        <w:rPr>
          <w:rFonts w:cs="Arial"/>
        </w:rPr>
      </w:pPr>
      <w:r>
        <w:rPr>
          <w:rFonts w:cs="Arial"/>
        </w:rPr>
        <w:t xml:space="preserve">Требуемый диаметр трубопровода </w:t>
      </w:r>
      <w:r w:rsidR="00FF57D3">
        <w:rPr>
          <w:rFonts w:cs="Arial"/>
        </w:rPr>
        <w:t xml:space="preserve">нагнетания </w:t>
      </w:r>
      <w:r>
        <w:rPr>
          <w:rFonts w:cs="Arial"/>
        </w:rPr>
        <w:t>(</w:t>
      </w:r>
      <w:r>
        <w:rPr>
          <w:rFonts w:cs="Arial"/>
          <w:lang w:val="en-US"/>
        </w:rPr>
        <w:t>D</w:t>
      </w:r>
      <w:r w:rsidRPr="00C77B55">
        <w:rPr>
          <w:rFonts w:cs="Arial"/>
          <w:vertAlign w:val="subscript"/>
        </w:rPr>
        <w:t>2</w:t>
      </w:r>
      <w:r w:rsidRPr="00F9191D">
        <w:rPr>
          <w:rFonts w:cs="Arial"/>
        </w:rPr>
        <w:t>)</w:t>
      </w:r>
      <w:r>
        <w:rPr>
          <w:rFonts w:cs="Arial"/>
        </w:rPr>
        <w:t>:</w:t>
      </w:r>
    </w:p>
    <w:p w:rsidR="00C77B55" w:rsidRPr="001D7597" w:rsidRDefault="00C77B55" w:rsidP="00C77B55">
      <w:pPr>
        <w:spacing w:line="360" w:lineRule="auto"/>
        <w:rPr>
          <w:rFonts w:cs="Arial"/>
        </w:rPr>
      </w:pPr>
      <w:proofErr w:type="gramStart"/>
      <w:r>
        <w:rPr>
          <w:rFonts w:cs="Arial"/>
        </w:rPr>
        <w:t>√</w:t>
      </w:r>
      <w:r w:rsidRPr="001D7597">
        <w:rPr>
          <w:rFonts w:cs="Arial"/>
        </w:rPr>
        <w:t>(</w:t>
      </w:r>
      <w:proofErr w:type="gramEnd"/>
      <w:r>
        <w:rPr>
          <w:rFonts w:cs="Arial"/>
        </w:rPr>
        <w:t>4</w:t>
      </w:r>
      <w:r w:rsidRPr="001D7597">
        <w:rPr>
          <w:rFonts w:cs="Arial"/>
        </w:rPr>
        <w:t xml:space="preserve"> </w:t>
      </w:r>
      <w:r w:rsidRPr="00CA080A">
        <w:t>∙</w:t>
      </w:r>
      <w:r w:rsidRPr="001D7597">
        <w:t xml:space="preserve"> </w:t>
      </w:r>
      <w:r>
        <w:rPr>
          <w:lang w:val="en-US"/>
        </w:rPr>
        <w:t>Q</w:t>
      </w:r>
      <w:r w:rsidRPr="001D7597">
        <w:t xml:space="preserve"> / </w:t>
      </w:r>
      <w:r>
        <w:rPr>
          <w:lang w:val="en-US"/>
        </w:rPr>
        <w:t>v</w:t>
      </w:r>
      <w:r w:rsidRPr="00C77B55">
        <w:rPr>
          <w:vertAlign w:val="subscript"/>
        </w:rPr>
        <w:t>2</w:t>
      </w:r>
      <w:r w:rsidRPr="001D7597">
        <w:t xml:space="preserve"> / </w:t>
      </w:r>
      <w:r>
        <w:rPr>
          <w:rFonts w:cs="Arial"/>
          <w:lang w:val="en-US"/>
        </w:rPr>
        <w:t>π</w:t>
      </w:r>
      <w:r w:rsidRPr="001D7597">
        <w:t xml:space="preserve">) = </w:t>
      </w:r>
      <w:r>
        <w:t>0,042 м.</w:t>
      </w:r>
    </w:p>
    <w:p w:rsidR="00C77B55" w:rsidRDefault="00C77B55" w:rsidP="00C77B55">
      <w:pPr>
        <w:pStyle w:val="a3"/>
        <w:tabs>
          <w:tab w:val="clear" w:pos="851"/>
          <w:tab w:val="left" w:pos="1134"/>
        </w:tabs>
        <w:spacing w:line="360" w:lineRule="auto"/>
        <w:ind w:left="0"/>
      </w:pPr>
    </w:p>
    <w:p w:rsidR="00C77B55" w:rsidRPr="001D7597" w:rsidRDefault="00C77B55" w:rsidP="00C77B55">
      <w:pPr>
        <w:pStyle w:val="a3"/>
        <w:tabs>
          <w:tab w:val="clear" w:pos="851"/>
          <w:tab w:val="left" w:pos="1134"/>
        </w:tabs>
        <w:spacing w:line="360" w:lineRule="auto"/>
        <w:ind w:left="0"/>
      </w:pPr>
      <w:r>
        <w:t xml:space="preserve">Принимается трубопровод </w:t>
      </w:r>
      <w:proofErr w:type="spellStart"/>
      <w:r>
        <w:rPr>
          <w:lang w:val="en-US"/>
        </w:rPr>
        <w:t>Dy</w:t>
      </w:r>
      <w:proofErr w:type="spellEnd"/>
      <w:r w:rsidR="00A25598">
        <w:t>5</w:t>
      </w:r>
      <w:r>
        <w:t>0.</w:t>
      </w:r>
    </w:p>
    <w:p w:rsidR="00C77B55" w:rsidRDefault="00C77B55" w:rsidP="00C77B55">
      <w:pPr>
        <w:pStyle w:val="a3"/>
        <w:tabs>
          <w:tab w:val="clear" w:pos="851"/>
          <w:tab w:val="left" w:pos="1134"/>
        </w:tabs>
        <w:spacing w:line="360" w:lineRule="auto"/>
        <w:ind w:left="0"/>
      </w:pPr>
    </w:p>
    <w:p w:rsidR="00C77B55" w:rsidRPr="001D7597" w:rsidRDefault="00C77B55" w:rsidP="00C77B55">
      <w:pPr>
        <w:pStyle w:val="a3"/>
        <w:tabs>
          <w:tab w:val="clear" w:pos="851"/>
          <w:tab w:val="left" w:pos="1134"/>
        </w:tabs>
        <w:spacing w:line="360" w:lineRule="auto"/>
        <w:ind w:left="0"/>
      </w:pPr>
      <w:r>
        <w:t>Расчетная с</w:t>
      </w:r>
      <w:r w:rsidRPr="00431EF0">
        <w:t xml:space="preserve">корость движения среды </w:t>
      </w:r>
      <w:r>
        <w:t xml:space="preserve">на </w:t>
      </w:r>
      <w:r w:rsidR="00FF57D3">
        <w:t>нагнет</w:t>
      </w:r>
      <w:r>
        <w:t xml:space="preserve">ании </w:t>
      </w:r>
      <w:r w:rsidRPr="00431EF0">
        <w:t>(</w:t>
      </w:r>
      <w:r w:rsidRPr="00F9191D">
        <w:rPr>
          <w:i/>
          <w:lang w:val="en-US"/>
        </w:rPr>
        <w:t>v</w:t>
      </w:r>
      <w:r w:rsidRPr="00F9191D">
        <w:rPr>
          <w:vertAlign w:val="subscript"/>
        </w:rPr>
        <w:t>1</w:t>
      </w:r>
      <w:r>
        <w:t>): 1</w:t>
      </w:r>
      <w:r w:rsidRPr="00431EF0">
        <w:t>,</w:t>
      </w:r>
      <w:r w:rsidR="00D6080E">
        <w:t>42</w:t>
      </w:r>
      <w:r w:rsidRPr="00431EF0">
        <w:t xml:space="preserve"> м/</w:t>
      </w:r>
      <w:r w:rsidRPr="00431EF0">
        <w:rPr>
          <w:lang w:val="en-US"/>
        </w:rPr>
        <w:t>c</w:t>
      </w:r>
      <w:r>
        <w:t>.</w:t>
      </w:r>
    </w:p>
    <w:p w:rsidR="00C77B55" w:rsidRDefault="00C77B55" w:rsidP="00C77B55">
      <w:pPr>
        <w:pStyle w:val="a3"/>
        <w:tabs>
          <w:tab w:val="clear" w:pos="851"/>
          <w:tab w:val="left" w:pos="1134"/>
        </w:tabs>
        <w:spacing w:line="360" w:lineRule="auto"/>
        <w:ind w:left="0"/>
      </w:pPr>
    </w:p>
    <w:p w:rsidR="00C77B55" w:rsidRDefault="00C77B55" w:rsidP="00C77B55">
      <w:pPr>
        <w:pStyle w:val="a3"/>
        <w:tabs>
          <w:tab w:val="clear" w:pos="851"/>
          <w:tab w:val="left" w:pos="1134"/>
        </w:tabs>
        <w:spacing w:line="360" w:lineRule="auto"/>
        <w:ind w:left="0"/>
      </w:pPr>
      <w:r>
        <w:t>П</w:t>
      </w:r>
      <w:r w:rsidRPr="00431EF0">
        <w:t xml:space="preserve">отери напора </w:t>
      </w:r>
      <w:r w:rsidR="00FF57D3">
        <w:t>в трубопроводе нагнетания</w:t>
      </w:r>
      <w:r w:rsidRPr="00431EF0">
        <w:t xml:space="preserve"> (</w:t>
      </w:r>
      <m:oMath>
        <m:sSub>
          <m:sSubPr>
            <m:ctrlPr>
              <w:rPr>
                <w:rFonts w:ascii="Cambria Math" w:hAnsi="Cambria Math"/>
                <w:szCs w:val="20"/>
                <w:lang w:val="en-US"/>
              </w:rPr>
            </m:ctrlPr>
          </m:sSubPr>
          <m:e>
            <m:r>
              <m:rPr>
                <m:nor/>
              </m:rPr>
              <w:rPr>
                <w:i/>
              </w:rPr>
              <m:t xml:space="preserve"> h</m:t>
            </m:r>
          </m:e>
          <m:sub>
            <m:r>
              <m:rPr>
                <m:nor/>
              </m:rPr>
              <w:rPr>
                <w:szCs w:val="20"/>
              </w:rPr>
              <m:t>н</m:t>
            </m:r>
          </m:sub>
        </m:sSub>
      </m:oMath>
      <w:r w:rsidRPr="00431EF0">
        <w:t xml:space="preserve">): </w:t>
      </w:r>
    </w:p>
    <w:p w:rsidR="00C77B55" w:rsidRPr="00A67FB0" w:rsidRDefault="00C77B55" w:rsidP="00C77B55">
      <w:pPr>
        <w:pStyle w:val="a3"/>
        <w:tabs>
          <w:tab w:val="clear" w:pos="851"/>
          <w:tab w:val="left" w:pos="1134"/>
        </w:tabs>
        <w:spacing w:line="360" w:lineRule="auto"/>
        <w:ind w:left="0"/>
      </w:pPr>
      <w:proofErr w:type="spellStart"/>
      <w:r w:rsidRPr="00A67FB0">
        <w:rPr>
          <w:i/>
          <w:lang w:val="en-US"/>
        </w:rPr>
        <w:t>h</w:t>
      </w:r>
      <w:r w:rsidRPr="00A67FB0">
        <w:rPr>
          <w:vertAlign w:val="subscript"/>
          <w:lang w:val="en-US"/>
        </w:rPr>
        <w:t>L</w:t>
      </w:r>
      <w:proofErr w:type="spellEnd"/>
      <w:r>
        <w:rPr>
          <w:vertAlign w:val="subscript"/>
        </w:rPr>
        <w:t>12</w:t>
      </w:r>
      <w:r w:rsidRPr="00A67FB0">
        <w:rPr>
          <w:vertAlign w:val="subscript"/>
        </w:rPr>
        <w:t xml:space="preserve"> </w:t>
      </w:r>
      <w:r w:rsidRPr="00CA080A">
        <w:t xml:space="preserve">+ </w:t>
      </w:r>
      <w:proofErr w:type="spellStart"/>
      <w:r>
        <w:rPr>
          <w:lang w:val="en-US"/>
        </w:rPr>
        <w:t>Σ</w:t>
      </w:r>
      <w:r w:rsidRPr="001D7597">
        <w:rPr>
          <w:i/>
          <w:lang w:val="en-US"/>
        </w:rPr>
        <w:t>h</w:t>
      </w:r>
      <w:proofErr w:type="spellEnd"/>
      <w:r>
        <w:rPr>
          <w:vertAlign w:val="subscript"/>
        </w:rPr>
        <w:t xml:space="preserve">м2 </w:t>
      </w:r>
      <w:r w:rsidRPr="00A67FB0">
        <w:t xml:space="preserve">– </w:t>
      </w:r>
      <w:r>
        <w:t>потери по длине трубопровода и на местных сопротивлениях.</w:t>
      </w:r>
    </w:p>
    <w:p w:rsidR="00C77B55" w:rsidRDefault="00C77B55" w:rsidP="00C77B55">
      <w:pPr>
        <w:pStyle w:val="a3"/>
        <w:tabs>
          <w:tab w:val="clear" w:pos="851"/>
          <w:tab w:val="left" w:pos="1134"/>
        </w:tabs>
        <w:spacing w:line="360" w:lineRule="auto"/>
        <w:ind w:left="0"/>
      </w:pPr>
    </w:p>
    <w:p w:rsidR="00C77B55" w:rsidRDefault="00C77B55" w:rsidP="00C77B55">
      <w:pPr>
        <w:pStyle w:val="a3"/>
        <w:tabs>
          <w:tab w:val="clear" w:pos="851"/>
          <w:tab w:val="left" w:pos="1134"/>
        </w:tabs>
        <w:spacing w:line="360" w:lineRule="auto"/>
        <w:ind w:left="0"/>
      </w:pPr>
      <w:r w:rsidRPr="00CA080A">
        <w:t>по формуле Дарси-</w:t>
      </w:r>
      <w:proofErr w:type="spellStart"/>
      <w:r w:rsidRPr="00CA080A">
        <w:t>Вейсбаха</w:t>
      </w:r>
      <w:proofErr w:type="spellEnd"/>
    </w:p>
    <w:p w:rsidR="00C77B55" w:rsidRDefault="00C77B55" w:rsidP="00C77B55">
      <w:pPr>
        <w:pStyle w:val="a3"/>
        <w:tabs>
          <w:tab w:val="clear" w:pos="851"/>
          <w:tab w:val="left" w:pos="1134"/>
        </w:tabs>
        <w:spacing w:line="360" w:lineRule="auto"/>
        <w:ind w:left="0"/>
      </w:pPr>
      <w:proofErr w:type="spellStart"/>
      <w:r w:rsidRPr="00A67FB0">
        <w:rPr>
          <w:i/>
          <w:lang w:val="en-US"/>
        </w:rPr>
        <w:t>h</w:t>
      </w:r>
      <w:r w:rsidRPr="00A67FB0">
        <w:rPr>
          <w:vertAlign w:val="subscript"/>
          <w:lang w:val="en-US"/>
        </w:rPr>
        <w:t>L</w:t>
      </w:r>
      <w:proofErr w:type="spellEnd"/>
      <w:r>
        <w:rPr>
          <w:vertAlign w:val="subscript"/>
        </w:rPr>
        <w:t>2</w:t>
      </w:r>
      <w:r>
        <w:t xml:space="preserve"> </w:t>
      </w:r>
      <w:r w:rsidRPr="00A67FB0">
        <w:t xml:space="preserve">= </w:t>
      </w:r>
      <w:r>
        <w:t>λ</w:t>
      </w:r>
      <w:r>
        <w:rPr>
          <w:vertAlign w:val="subscript"/>
        </w:rPr>
        <w:t>2</w:t>
      </w:r>
      <w:r>
        <w:t xml:space="preserve"> </w:t>
      </w:r>
      <w:r w:rsidRPr="00CA080A">
        <w:t xml:space="preserve">∙ </w:t>
      </w:r>
      <w:r w:rsidRPr="00F9191D">
        <w:rPr>
          <w:i/>
          <w:lang w:val="en-US"/>
        </w:rPr>
        <w:t>L</w:t>
      </w:r>
      <w:r>
        <w:rPr>
          <w:vertAlign w:val="subscript"/>
        </w:rPr>
        <w:t>2</w:t>
      </w:r>
      <w:r>
        <w:t xml:space="preserve"> ∙ </w:t>
      </w:r>
      <w:r w:rsidRPr="00F9191D">
        <w:rPr>
          <w:i/>
          <w:lang w:val="en-US"/>
        </w:rPr>
        <w:t>v</w:t>
      </w:r>
      <w:r>
        <w:rPr>
          <w:vertAlign w:val="subscript"/>
        </w:rPr>
        <w:t>2</w:t>
      </w:r>
      <w:r w:rsidRPr="00CA080A">
        <w:rPr>
          <w:vertAlign w:val="superscript"/>
        </w:rPr>
        <w:t>2</w:t>
      </w:r>
      <w:r w:rsidRPr="00CA080A">
        <w:t xml:space="preserve"> / (</w:t>
      </w:r>
      <w:r w:rsidRPr="00F9191D">
        <w:rPr>
          <w:i/>
          <w:lang w:val="en-US"/>
        </w:rPr>
        <w:t>D</w:t>
      </w:r>
      <w:r>
        <w:rPr>
          <w:vertAlign w:val="subscript"/>
        </w:rPr>
        <w:t>2</w:t>
      </w:r>
      <w:r w:rsidRPr="00CA080A">
        <w:t xml:space="preserve"> ∙ </w:t>
      </w:r>
      <w:r>
        <w:t>2</w:t>
      </w:r>
      <w:r w:rsidRPr="00F9191D">
        <w:rPr>
          <w:i/>
          <w:lang w:val="en-US"/>
        </w:rPr>
        <w:t>g</w:t>
      </w:r>
      <w:r w:rsidRPr="00CA080A">
        <w:t>)</w:t>
      </w:r>
      <w:r>
        <w:t xml:space="preserve"> = </w:t>
      </w:r>
      <w:r w:rsidR="00D6080E">
        <w:t>0</w:t>
      </w:r>
      <w:proofErr w:type="gramStart"/>
      <w:r>
        <w:t>,</w:t>
      </w:r>
      <w:r w:rsidR="00D6080E">
        <w:t>97</w:t>
      </w:r>
      <w:proofErr w:type="gramEnd"/>
      <w:r>
        <w:t xml:space="preserve"> м,</w:t>
      </w:r>
    </w:p>
    <w:p w:rsidR="00C77B55" w:rsidRPr="00DA7D92" w:rsidRDefault="00C77B55" w:rsidP="00C77B55">
      <w:pPr>
        <w:pStyle w:val="a3"/>
        <w:tabs>
          <w:tab w:val="clear" w:pos="851"/>
          <w:tab w:val="left" w:pos="1134"/>
        </w:tabs>
        <w:spacing w:line="360" w:lineRule="auto"/>
        <w:ind w:left="0"/>
        <w:rPr>
          <w:i/>
        </w:rPr>
      </w:pPr>
      <w:r w:rsidRPr="00F9191D">
        <w:rPr>
          <w:i/>
        </w:rPr>
        <w:t>где</w:t>
      </w:r>
      <w:r>
        <w:rPr>
          <w:i/>
        </w:rPr>
        <w:t xml:space="preserve"> </w:t>
      </w:r>
      <w:r w:rsidRPr="00DA7D92">
        <w:rPr>
          <w:i/>
        </w:rPr>
        <w:t>λ</w:t>
      </w:r>
      <w:r w:rsidR="0066055D" w:rsidRPr="0066055D">
        <w:rPr>
          <w:i/>
          <w:vertAlign w:val="subscript"/>
        </w:rPr>
        <w:t>2</w:t>
      </w:r>
      <w:r w:rsidRPr="00DA7D92">
        <w:rPr>
          <w:i/>
        </w:rPr>
        <w:t xml:space="preserve"> – коэффициент потерь на трение, равный 0,</w:t>
      </w:r>
      <w:r>
        <w:rPr>
          <w:i/>
        </w:rPr>
        <w:t>02</w:t>
      </w:r>
      <w:r w:rsidR="00D6080E">
        <w:rPr>
          <w:i/>
        </w:rPr>
        <w:t>4</w:t>
      </w:r>
      <w:r>
        <w:rPr>
          <w:i/>
        </w:rPr>
        <w:t>.</w:t>
      </w:r>
    </w:p>
    <w:p w:rsidR="00C77B55" w:rsidRDefault="00C77B55" w:rsidP="00C77B55">
      <w:pPr>
        <w:pStyle w:val="a3"/>
        <w:tabs>
          <w:tab w:val="clear" w:pos="851"/>
          <w:tab w:val="left" w:pos="1134"/>
        </w:tabs>
        <w:spacing w:line="360" w:lineRule="auto"/>
        <w:ind w:left="0"/>
        <w:rPr>
          <w:i/>
        </w:rPr>
      </w:pPr>
      <w:proofErr w:type="spellStart"/>
      <w:r w:rsidRPr="00DA7D92">
        <w:rPr>
          <w:i/>
          <w:lang w:val="en-US"/>
        </w:rPr>
        <w:t>Σ</w:t>
      </w:r>
      <w:r>
        <w:rPr>
          <w:i/>
          <w:lang w:val="en-US"/>
        </w:rPr>
        <w:t>h</w:t>
      </w:r>
      <w:proofErr w:type="spellEnd"/>
      <w:r w:rsidRPr="00DA7D92">
        <w:rPr>
          <w:i/>
          <w:vertAlign w:val="subscript"/>
        </w:rPr>
        <w:t>м</w:t>
      </w:r>
      <w:r>
        <w:rPr>
          <w:i/>
          <w:vertAlign w:val="subscript"/>
        </w:rPr>
        <w:t>1</w:t>
      </w:r>
      <w:r>
        <w:rPr>
          <w:i/>
        </w:rPr>
        <w:t xml:space="preserve"> – сумма местных сопротивлений</w:t>
      </w:r>
    </w:p>
    <w:p w:rsidR="00C77B55" w:rsidRDefault="00C77B55" w:rsidP="00C77B55">
      <w:pPr>
        <w:pStyle w:val="a3"/>
        <w:tabs>
          <w:tab w:val="clear" w:pos="851"/>
          <w:tab w:val="left" w:pos="1134"/>
        </w:tabs>
        <w:spacing w:line="360" w:lineRule="auto"/>
        <w:ind w:left="0"/>
      </w:pPr>
      <w:r w:rsidRPr="00A67FB0">
        <w:t>(</w:t>
      </w:r>
      <w:proofErr w:type="spellStart"/>
      <w:proofErr w:type="gramStart"/>
      <w:r>
        <w:rPr>
          <w:lang w:val="en-US"/>
        </w:rPr>
        <w:t>Σ</w:t>
      </w:r>
      <w:r w:rsidRPr="00DA7D92">
        <w:rPr>
          <w:i/>
          <w:lang w:val="en-US"/>
        </w:rPr>
        <w:t>ζ</w:t>
      </w:r>
      <w:proofErr w:type="spellEnd"/>
      <w:r>
        <w:rPr>
          <w:i/>
        </w:rPr>
        <w:t xml:space="preserve"> </w:t>
      </w:r>
      <w:r w:rsidRPr="001D7597">
        <w:t xml:space="preserve"> </w:t>
      </w:r>
      <w:r w:rsidRPr="00CA080A">
        <w:t>∙</w:t>
      </w:r>
      <w:proofErr w:type="gramEnd"/>
      <w:r w:rsidRPr="001D7597">
        <w:t xml:space="preserve"> </w:t>
      </w:r>
      <w:r w:rsidRPr="00F9191D">
        <w:rPr>
          <w:i/>
          <w:lang w:val="en-US"/>
        </w:rPr>
        <w:t>v</w:t>
      </w:r>
      <w:r w:rsidRPr="00F9191D">
        <w:rPr>
          <w:vertAlign w:val="subscript"/>
        </w:rPr>
        <w:t>1</w:t>
      </w:r>
      <w:r w:rsidRPr="00CA080A">
        <w:rPr>
          <w:vertAlign w:val="superscript"/>
        </w:rPr>
        <w:t>2</w:t>
      </w:r>
      <w:r w:rsidRPr="00A67FB0">
        <w:t xml:space="preserve">) / </w:t>
      </w:r>
      <w:r>
        <w:t>2</w:t>
      </w:r>
      <w:r w:rsidRPr="00A67FB0">
        <w:rPr>
          <w:i/>
          <w:lang w:val="en-US"/>
        </w:rPr>
        <w:t>g</w:t>
      </w:r>
      <w:r w:rsidRPr="00A67FB0">
        <w:t xml:space="preserve"> = </w:t>
      </w:r>
      <w:r>
        <w:t>2</w:t>
      </w:r>
      <w:r w:rsidR="00D6080E">
        <w:t>5</w:t>
      </w:r>
      <w:r>
        <w:t xml:space="preserve"> </w:t>
      </w:r>
      <w:r w:rsidRPr="00CA080A">
        <w:t>∙</w:t>
      </w:r>
      <w:r>
        <w:t xml:space="preserve"> (</w:t>
      </w:r>
      <w:r w:rsidR="0066055D">
        <w:t>1,</w:t>
      </w:r>
      <w:r w:rsidR="00D6080E">
        <w:t>42</w:t>
      </w:r>
      <w:r>
        <w:t>)</w:t>
      </w:r>
      <w:r w:rsidRPr="00A67FB0">
        <w:rPr>
          <w:vertAlign w:val="superscript"/>
        </w:rPr>
        <w:t>2</w:t>
      </w:r>
      <w:r>
        <w:t xml:space="preserve"> </w:t>
      </w:r>
      <w:r w:rsidRPr="00CA055B">
        <w:t xml:space="preserve">/ </w:t>
      </w:r>
      <w:r>
        <w:t xml:space="preserve">2 </w:t>
      </w:r>
      <w:r w:rsidRPr="00CA055B">
        <w:t>/</w:t>
      </w:r>
      <w:r>
        <w:t xml:space="preserve"> 9,81</w:t>
      </w:r>
      <w:r w:rsidRPr="00CA055B">
        <w:t xml:space="preserve"> = </w:t>
      </w:r>
      <w:r w:rsidR="00D6080E">
        <w:t>2</w:t>
      </w:r>
      <w:r>
        <w:t>,</w:t>
      </w:r>
      <w:r w:rsidR="00D6080E">
        <w:t>5</w:t>
      </w:r>
      <w:r w:rsidR="00F317B0">
        <w:t>7</w:t>
      </w:r>
      <w:r>
        <w:t xml:space="preserve"> м.</w:t>
      </w:r>
    </w:p>
    <w:p w:rsidR="00C77B55" w:rsidRDefault="00C77B55" w:rsidP="00C77B55">
      <w:pPr>
        <w:pStyle w:val="a3"/>
        <w:tabs>
          <w:tab w:val="clear" w:pos="851"/>
          <w:tab w:val="left" w:pos="1134"/>
        </w:tabs>
        <w:spacing w:line="360" w:lineRule="auto"/>
        <w:ind w:left="0"/>
      </w:pPr>
    </w:p>
    <w:p w:rsidR="00C77B55" w:rsidRPr="00A67FB0" w:rsidRDefault="00C77B55" w:rsidP="00C77B55">
      <w:pPr>
        <w:pStyle w:val="a3"/>
        <w:tabs>
          <w:tab w:val="clear" w:pos="851"/>
          <w:tab w:val="left" w:pos="1134"/>
        </w:tabs>
        <w:spacing w:line="360" w:lineRule="auto"/>
        <w:ind w:left="0"/>
      </w:pPr>
      <w:r>
        <w:t>Тогда п</w:t>
      </w:r>
      <w:r w:rsidRPr="00431EF0">
        <w:t>отери напо</w:t>
      </w:r>
      <w:r>
        <w:t xml:space="preserve">ра </w:t>
      </w:r>
      <w:r w:rsidR="00FF57D3">
        <w:t>в</w:t>
      </w:r>
      <w:r>
        <w:t xml:space="preserve"> трубопроводе</w:t>
      </w:r>
      <w:r w:rsidR="00FF57D3">
        <w:t xml:space="preserve"> нагнетания</w:t>
      </w:r>
      <w:r>
        <w:t xml:space="preserve"> </w:t>
      </w:r>
      <m:oMath>
        <m:sSub>
          <m:sSubPr>
            <m:ctrlPr>
              <w:rPr>
                <w:rFonts w:ascii="Cambria Math" w:hAnsi="Cambria Math"/>
                <w:szCs w:val="20"/>
                <w:lang w:val="en-US"/>
              </w:rPr>
            </m:ctrlPr>
          </m:sSubPr>
          <m:e>
            <m:r>
              <m:rPr>
                <m:nor/>
              </m:rPr>
              <w:rPr>
                <w:i/>
                <w:lang w:val="en-US"/>
              </w:rPr>
              <m:t>h</m:t>
            </m:r>
          </m:e>
          <m:sub>
            <m:r>
              <m:rPr>
                <m:nor/>
              </m:rPr>
              <m:t>н</m:t>
            </m:r>
          </m:sub>
        </m:sSub>
      </m:oMath>
      <w:r>
        <w:rPr>
          <w:szCs w:val="20"/>
        </w:rPr>
        <w:t xml:space="preserve"> = </w:t>
      </w:r>
      <w:r w:rsidR="00F317B0">
        <w:rPr>
          <w:szCs w:val="20"/>
        </w:rPr>
        <w:t>0,97</w:t>
      </w:r>
      <w:r>
        <w:rPr>
          <w:szCs w:val="20"/>
        </w:rPr>
        <w:t xml:space="preserve"> + </w:t>
      </w:r>
      <w:r w:rsidR="00D6080E">
        <w:rPr>
          <w:szCs w:val="20"/>
        </w:rPr>
        <w:t>2,</w:t>
      </w:r>
      <w:r w:rsidR="0066055D">
        <w:rPr>
          <w:szCs w:val="20"/>
        </w:rPr>
        <w:t>5</w:t>
      </w:r>
      <w:r w:rsidR="00F317B0">
        <w:rPr>
          <w:szCs w:val="20"/>
        </w:rPr>
        <w:t>7</w:t>
      </w:r>
      <w:r>
        <w:rPr>
          <w:szCs w:val="20"/>
        </w:rPr>
        <w:t xml:space="preserve"> = </w:t>
      </w:r>
      <w:r w:rsidR="00F317B0">
        <w:rPr>
          <w:szCs w:val="20"/>
        </w:rPr>
        <w:t>3</w:t>
      </w:r>
      <w:r>
        <w:rPr>
          <w:szCs w:val="20"/>
        </w:rPr>
        <w:t>,</w:t>
      </w:r>
      <w:r w:rsidR="00F317B0">
        <w:rPr>
          <w:szCs w:val="20"/>
        </w:rPr>
        <w:t>54</w:t>
      </w:r>
      <w:r>
        <w:rPr>
          <w:szCs w:val="20"/>
        </w:rPr>
        <w:t xml:space="preserve"> м.</w:t>
      </w:r>
    </w:p>
    <w:p w:rsidR="001D7597" w:rsidRDefault="001D7597" w:rsidP="00C77B55">
      <w:pPr>
        <w:tabs>
          <w:tab w:val="clear" w:pos="851"/>
          <w:tab w:val="left" w:pos="993"/>
        </w:tabs>
        <w:spacing w:line="360" w:lineRule="auto"/>
        <w:rPr>
          <w:rFonts w:cs="Arial"/>
        </w:rPr>
      </w:pPr>
    </w:p>
    <w:p w:rsidR="00FF57D3" w:rsidRDefault="00FF57D3" w:rsidP="005402BF">
      <w:pPr>
        <w:tabs>
          <w:tab w:val="clear" w:pos="851"/>
          <w:tab w:val="left" w:pos="993"/>
        </w:tabs>
        <w:spacing w:line="360" w:lineRule="auto"/>
        <w:rPr>
          <w:rFonts w:cs="Arial"/>
        </w:rPr>
      </w:pPr>
      <w:r>
        <w:rPr>
          <w:rFonts w:cs="Arial"/>
        </w:rPr>
        <w:t xml:space="preserve">Суммарные потери напора в системе: </w:t>
      </w:r>
      <w:r w:rsidRPr="00FF57D3">
        <w:rPr>
          <w:rFonts w:cs="Arial"/>
          <w:i/>
          <w:lang w:val="en-US"/>
        </w:rPr>
        <w:t>h</w:t>
      </w:r>
      <w:r w:rsidRPr="00FF57D3">
        <w:rPr>
          <w:rFonts w:cs="Arial"/>
          <w:vertAlign w:val="subscript"/>
        </w:rPr>
        <w:t>пот</w:t>
      </w:r>
      <w:r>
        <w:rPr>
          <w:rFonts w:cs="Arial"/>
        </w:rPr>
        <w:t xml:space="preserve"> = </w:t>
      </w:r>
      <w:r w:rsidRPr="00FF57D3">
        <w:rPr>
          <w:rFonts w:cs="Arial"/>
          <w:i/>
          <w:lang w:val="en-US"/>
        </w:rPr>
        <w:t>h</w:t>
      </w:r>
      <w:r w:rsidRPr="00FF57D3">
        <w:rPr>
          <w:rFonts w:cs="Arial"/>
          <w:vertAlign w:val="subscript"/>
        </w:rPr>
        <w:t>в</w:t>
      </w:r>
      <w:r>
        <w:rPr>
          <w:rFonts w:cs="Arial"/>
        </w:rPr>
        <w:t xml:space="preserve"> + </w:t>
      </w:r>
      <w:r w:rsidRPr="00FF57D3">
        <w:rPr>
          <w:rFonts w:cs="Arial"/>
          <w:i/>
          <w:lang w:val="en-US"/>
        </w:rPr>
        <w:t>h</w:t>
      </w:r>
      <w:r w:rsidRPr="00FF57D3">
        <w:rPr>
          <w:rFonts w:cs="Arial"/>
          <w:vertAlign w:val="subscript"/>
        </w:rPr>
        <w:t>н</w:t>
      </w:r>
      <w:r w:rsidR="005402BF">
        <w:rPr>
          <w:rFonts w:cs="Arial"/>
        </w:rPr>
        <w:t xml:space="preserve"> = 4</w:t>
      </w:r>
      <w:r w:rsidR="00F71C7D">
        <w:rPr>
          <w:rFonts w:cs="Arial"/>
        </w:rPr>
        <w:t>,23 м.</w:t>
      </w:r>
    </w:p>
    <w:p w:rsidR="00C058D0" w:rsidRDefault="00C058D0" w:rsidP="00C77B55">
      <w:pPr>
        <w:tabs>
          <w:tab w:val="clear" w:pos="851"/>
          <w:tab w:val="left" w:pos="993"/>
        </w:tabs>
        <w:spacing w:line="360" w:lineRule="auto"/>
        <w:rPr>
          <w:rFonts w:cs="Arial"/>
        </w:rPr>
      </w:pPr>
      <w:r w:rsidRPr="00431EF0">
        <w:rPr>
          <w:rFonts w:cs="Arial"/>
        </w:rPr>
        <w:t>Требуемый напор насоса составляет:</w:t>
      </w:r>
    </w:p>
    <w:p w:rsidR="00ED1A0F" w:rsidRDefault="00ED1A0F" w:rsidP="00ED1A0F">
      <w:pPr>
        <w:tabs>
          <w:tab w:val="clear" w:pos="851"/>
          <w:tab w:val="left" w:pos="0"/>
        </w:tabs>
        <w:spacing w:line="360" w:lineRule="auto"/>
        <w:ind w:firstLine="0"/>
        <w:jc w:val="center"/>
        <w:rPr>
          <w:rFonts w:cs="Arial"/>
        </w:rPr>
      </w:pPr>
      <m:oMath>
        <m:r>
          <m:rPr>
            <m:nor/>
          </m:rPr>
          <w:rPr>
            <w:rFonts w:cs="Arial"/>
            <w:i/>
            <w:lang w:val="en-US"/>
          </w:rPr>
          <m:t>H</m:t>
        </m:r>
        <m:r>
          <m:rPr>
            <m:nor/>
          </m:rPr>
          <w:rPr>
            <w:rFonts w:cs="Arial"/>
          </w:rPr>
          <m:t xml:space="preserve"> = </m:t>
        </m:r>
        <m:sSub>
          <m:sSubPr>
            <m:ctrlPr>
              <w:rPr>
                <w:rFonts w:ascii="Cambria Math" w:hAnsi="Cambria Math" w:cs="Arial"/>
                <w:i/>
                <w:lang w:val="en-US"/>
              </w:rPr>
            </m:ctrlPr>
          </m:sSubPr>
          <m:e>
            <m:r>
              <m:rPr>
                <m:nor/>
              </m:rPr>
              <w:rPr>
                <w:rFonts w:cs="Arial"/>
                <w:i/>
                <w:lang w:val="en-US"/>
              </w:rPr>
              <m:t>H</m:t>
            </m:r>
          </m:e>
          <m:sub>
            <m:r>
              <m:rPr>
                <m:nor/>
              </m:rPr>
              <w:rPr>
                <w:rFonts w:cs="Arial"/>
              </w:rPr>
              <m:t>г</m:t>
            </m:r>
          </m:sub>
        </m:sSub>
        <m:r>
          <m:rPr>
            <m:nor/>
          </m:rPr>
          <w:rPr>
            <w:rFonts w:cs="Arial"/>
          </w:rPr>
          <m:t xml:space="preserve"> +</m:t>
        </m:r>
        <m:sSub>
          <m:sSubPr>
            <m:ctrlPr>
              <w:rPr>
                <w:rFonts w:ascii="Cambria Math" w:hAnsi="Cambria Math" w:cs="Arial"/>
                <w:lang w:val="en-US"/>
              </w:rPr>
            </m:ctrlPr>
          </m:sSubPr>
          <m:e>
            <m:r>
              <m:rPr>
                <m:nor/>
              </m:rPr>
              <w:rPr>
                <w:rFonts w:cs="Arial"/>
                <w:i/>
              </w:rPr>
              <m:t xml:space="preserve"> </m:t>
            </m:r>
            <m:r>
              <m:rPr>
                <m:nor/>
              </m:rPr>
              <w:rPr>
                <w:rFonts w:cs="Arial"/>
                <w:i/>
                <w:lang w:val="en-US"/>
              </w:rPr>
              <m:t>h</m:t>
            </m:r>
          </m:e>
          <m:sub>
            <m:r>
              <m:rPr>
                <m:nor/>
              </m:rPr>
              <w:rPr>
                <w:rFonts w:cs="Arial"/>
              </w:rPr>
              <m:t>пот</m:t>
            </m:r>
          </m:sub>
        </m:sSub>
        <m:r>
          <m:rPr>
            <m:nor/>
          </m:rPr>
          <w:rPr>
            <w:rFonts w:cs="Arial"/>
          </w:rPr>
          <m:t xml:space="preserve"> + 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 w:cs="Arial"/>
                    <w:i/>
                  </w:rPr>
                </m:ctrlPr>
              </m:sSubSupPr>
              <m:e>
                <m:r>
                  <m:rPr>
                    <m:nor/>
                  </m:rPr>
                  <w:rPr>
                    <w:rFonts w:cs="Arial"/>
                    <w:i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rFonts w:cs="Arial"/>
                  </w:rPr>
                  <m:t>2</m:t>
                </m:r>
              </m:sub>
              <m:sup>
                <m:r>
                  <m:rPr>
                    <m:nor/>
                  </m:rPr>
                  <w:rPr>
                    <w:rFonts w:cs="Arial"/>
                  </w:rPr>
                  <m:t>2</m:t>
                </m:r>
              </m:sup>
            </m:sSubSup>
            <m:r>
              <w:rPr>
                <w:rFonts w:ascii="Cambria Math" w:hAnsi="Cambria Math" w:cs="Arial"/>
              </w:rPr>
              <m:t xml:space="preserve"> </m:t>
            </m:r>
            <m:r>
              <m:rPr>
                <m:nor/>
              </m:rPr>
              <w:rPr>
                <w:rFonts w:cs="Arial"/>
              </w:rPr>
              <m:t>-</m:t>
            </m:r>
            <m:r>
              <m:rPr>
                <m:nor/>
              </m:rPr>
              <w:rPr>
                <w:rFonts w:ascii="Cambria Math" w:cs="Arial"/>
              </w:rPr>
              <m:t xml:space="preserve"> </m:t>
            </m:r>
            <m:sSubSup>
              <m:sSubSupPr>
                <m:ctrlPr>
                  <w:rPr>
                    <w:rFonts w:ascii="Cambria Math" w:hAnsi="Cambria Math" w:cs="Arial"/>
                    <w:i/>
                  </w:rPr>
                </m:ctrlPr>
              </m:sSubSupPr>
              <m:e>
                <m:r>
                  <m:rPr>
                    <m:nor/>
                  </m:rPr>
                  <w:rPr>
                    <w:rFonts w:cs="Arial"/>
                    <w:i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rFonts w:cs="Arial"/>
                  </w:rPr>
                  <m:t>1</m:t>
                </m:r>
              </m:sub>
              <m:sup>
                <m:r>
                  <m:rPr>
                    <m:nor/>
                  </m:rPr>
                  <w:rPr>
                    <w:rFonts w:cs="Arial"/>
                  </w:rPr>
                  <m:t>2</m:t>
                </m:r>
              </m:sup>
            </m:sSubSup>
          </m:num>
          <m:den>
            <m:r>
              <m:rPr>
                <m:nor/>
              </m:rPr>
              <w:rPr>
                <w:rFonts w:cs="Arial"/>
              </w:rPr>
              <m:t>2</m:t>
            </m:r>
            <m:r>
              <m:rPr>
                <m:nor/>
              </m:rPr>
              <w:rPr>
                <w:rFonts w:cs="Arial"/>
                <w:i/>
                <w:lang w:val="en-US"/>
              </w:rPr>
              <m:t>g</m:t>
            </m:r>
          </m:den>
        </m:f>
        <m:r>
          <m:rPr>
            <m:nor/>
          </m:rPr>
          <w:rPr>
            <w:rFonts w:cs="Arial"/>
          </w:rPr>
          <m:t xml:space="preserve"> = </m:t>
        </m:r>
        <m:r>
          <m:rPr>
            <m:nor/>
          </m:rPr>
          <w:rPr>
            <w:rFonts w:cs="Arial"/>
          </w:rPr>
          <m:t>1</m:t>
        </m:r>
        <m:r>
          <m:rPr>
            <m:nor/>
          </m:rPr>
          <w:rPr>
            <w:rFonts w:cs="Arial"/>
          </w:rPr>
          <m:t>,</m:t>
        </m:r>
        <m:r>
          <m:rPr>
            <m:nor/>
          </m:rPr>
          <w:rPr>
            <w:rFonts w:cs="Arial"/>
          </w:rPr>
          <m:t>1</m:t>
        </m:r>
        <m:r>
          <m:rPr>
            <m:nor/>
          </m:rPr>
          <w:rPr>
            <w:rFonts w:cs="Arial"/>
          </w:rPr>
          <m:t xml:space="preserve">4 </m:t>
        </m:r>
        <m:r>
          <m:rPr>
            <m:nor/>
          </m:rPr>
          <w:rPr>
            <w:rFonts w:cs="Arial"/>
          </w:rPr>
          <m:t xml:space="preserve">+ </m:t>
        </m:r>
        <m:r>
          <m:rPr>
            <m:nor/>
          </m:rPr>
          <w:rPr>
            <w:rFonts w:cs="Arial"/>
          </w:rPr>
          <m:t>4</m:t>
        </m:r>
        <m:r>
          <m:rPr>
            <m:nor/>
          </m:rPr>
          <w:rPr>
            <w:rFonts w:cs="Arial"/>
          </w:rPr>
          <m:t>,</m:t>
        </m:r>
        <m:r>
          <m:rPr>
            <m:nor/>
          </m:rPr>
          <w:rPr>
            <w:rFonts w:cs="Arial"/>
          </w:rPr>
          <m:t>23</m:t>
        </m:r>
        <m:r>
          <m:rPr>
            <m:nor/>
          </m:rPr>
          <w:rPr>
            <w:rFonts w:cs="Arial"/>
          </w:rPr>
          <m:t xml:space="preserve"> +  = </m:t>
        </m:r>
        <m:r>
          <m:rPr>
            <m:nor/>
          </m:rPr>
          <w:rPr>
            <w:rFonts w:cs="Arial"/>
          </w:rPr>
          <m:t>5</m:t>
        </m:r>
        <m:r>
          <m:rPr>
            <m:nor/>
          </m:rPr>
          <w:rPr>
            <w:rFonts w:cs="Arial"/>
          </w:rPr>
          <m:t>,</m:t>
        </m:r>
        <m:r>
          <m:rPr>
            <m:nor/>
          </m:rPr>
          <w:rPr>
            <w:rFonts w:cs="Arial"/>
          </w:rPr>
          <m:t>3</m:t>
        </m:r>
        <m:r>
          <m:rPr>
            <m:nor/>
          </m:rPr>
          <w:rPr>
            <w:rFonts w:cs="Arial"/>
          </w:rPr>
          <m:t>7</m:t>
        </m:r>
        <m:r>
          <m:rPr>
            <m:nor/>
          </m:rPr>
          <w:rPr>
            <w:rFonts w:cs="Arial"/>
          </w:rPr>
          <m:t xml:space="preserve"> </m:t>
        </m:r>
      </m:oMath>
      <w:r w:rsidRPr="00431EF0">
        <w:rPr>
          <w:rFonts w:cs="Arial"/>
        </w:rPr>
        <w:t>м</w:t>
      </w:r>
    </w:p>
    <w:p w:rsidR="006C0729" w:rsidRPr="008B308D" w:rsidRDefault="006C0729" w:rsidP="00ED1A0F">
      <w:pPr>
        <w:tabs>
          <w:tab w:val="clear" w:pos="851"/>
          <w:tab w:val="left" w:pos="0"/>
        </w:tabs>
        <w:spacing w:line="360" w:lineRule="auto"/>
        <w:ind w:firstLine="0"/>
        <w:jc w:val="center"/>
        <w:rPr>
          <w:rFonts w:cs="Arial"/>
          <w:i/>
        </w:rPr>
      </w:pPr>
      <w:bookmarkStart w:id="2" w:name="_GoBack"/>
      <w:bookmarkEnd w:id="2"/>
    </w:p>
    <w:p w:rsidR="0075300B" w:rsidRPr="00F317B0" w:rsidRDefault="0075300B" w:rsidP="00F317B0">
      <w:pPr>
        <w:tabs>
          <w:tab w:val="clear" w:pos="851"/>
        </w:tabs>
        <w:spacing w:after="160" w:line="259" w:lineRule="auto"/>
        <w:ind w:firstLine="0"/>
        <w:jc w:val="left"/>
        <w:rPr>
          <w:rFonts w:cs="Arial"/>
        </w:rPr>
      </w:pPr>
    </w:p>
    <w:sectPr w:rsidR="0075300B" w:rsidRPr="00F3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F7351"/>
    <w:multiLevelType w:val="hybridMultilevel"/>
    <w:tmpl w:val="026429BE"/>
    <w:lvl w:ilvl="0" w:tplc="6010B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F24D8D"/>
    <w:multiLevelType w:val="hybridMultilevel"/>
    <w:tmpl w:val="DF3C8FBA"/>
    <w:lvl w:ilvl="0" w:tplc="5C42A8D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D0"/>
    <w:rsid w:val="00100E7A"/>
    <w:rsid w:val="001C1343"/>
    <w:rsid w:val="001D7597"/>
    <w:rsid w:val="001D7CCB"/>
    <w:rsid w:val="003A3781"/>
    <w:rsid w:val="003B7960"/>
    <w:rsid w:val="003F35EA"/>
    <w:rsid w:val="004F72BB"/>
    <w:rsid w:val="00536065"/>
    <w:rsid w:val="005402BF"/>
    <w:rsid w:val="0066055D"/>
    <w:rsid w:val="006C044C"/>
    <w:rsid w:val="006C0729"/>
    <w:rsid w:val="0075300B"/>
    <w:rsid w:val="008054D5"/>
    <w:rsid w:val="008F06FF"/>
    <w:rsid w:val="009050DA"/>
    <w:rsid w:val="009A08E8"/>
    <w:rsid w:val="00A25598"/>
    <w:rsid w:val="00A517AC"/>
    <w:rsid w:val="00A67FB0"/>
    <w:rsid w:val="00AF2672"/>
    <w:rsid w:val="00C058D0"/>
    <w:rsid w:val="00C33141"/>
    <w:rsid w:val="00C34916"/>
    <w:rsid w:val="00C77B55"/>
    <w:rsid w:val="00CA055B"/>
    <w:rsid w:val="00CA080A"/>
    <w:rsid w:val="00D6080E"/>
    <w:rsid w:val="00DA7D92"/>
    <w:rsid w:val="00DD2A69"/>
    <w:rsid w:val="00ED1A0F"/>
    <w:rsid w:val="00EF5D61"/>
    <w:rsid w:val="00F317B0"/>
    <w:rsid w:val="00F563E1"/>
    <w:rsid w:val="00F71C7D"/>
    <w:rsid w:val="00F9191D"/>
    <w:rsid w:val="00F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5172A"/>
  <w15:chartTrackingRefBased/>
  <w15:docId w15:val="{742AB68F-FCB7-4685-9A7F-CBA39175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8D0"/>
    <w:pPr>
      <w:tabs>
        <w:tab w:val="left" w:pos="851"/>
      </w:tabs>
      <w:spacing w:after="0" w:line="240" w:lineRule="auto"/>
      <w:ind w:firstLine="709"/>
      <w:jc w:val="both"/>
    </w:pPr>
    <w:rPr>
      <w:rFonts w:ascii="Arial" w:eastAsia="Times New Roman" w:hAnsi="Arial" w:cs="Times New Roman"/>
      <w:kern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058D0"/>
    <w:pPr>
      <w:ind w:left="720"/>
    </w:pPr>
    <w:rPr>
      <w:rFonts w:cs="Arial"/>
      <w:szCs w:val="22"/>
    </w:rPr>
  </w:style>
  <w:style w:type="character" w:customStyle="1" w:styleId="a4">
    <w:name w:val="Абзац списка Знак"/>
    <w:link w:val="a3"/>
    <w:uiPriority w:val="34"/>
    <w:locked/>
    <w:rsid w:val="00C058D0"/>
    <w:rPr>
      <w:rFonts w:ascii="Arial" w:eastAsia="Times New Roman" w:hAnsi="Arial" w:cs="Arial"/>
      <w:kern w:val="28"/>
      <w:lang w:eastAsia="ru-RU"/>
    </w:rPr>
  </w:style>
  <w:style w:type="paragraph" w:customStyle="1" w:styleId="1113">
    <w:name w:val="1.1.1_Заголовок3"/>
    <w:basedOn w:val="a"/>
    <w:qFormat/>
    <w:rsid w:val="00C058D0"/>
    <w:pPr>
      <w:keepNext/>
      <w:tabs>
        <w:tab w:val="clear" w:pos="851"/>
      </w:tabs>
      <w:spacing w:before="120" w:after="120" w:line="360" w:lineRule="auto"/>
      <w:ind w:firstLine="851"/>
      <w:outlineLvl w:val="1"/>
    </w:pPr>
    <w:rPr>
      <w:rFonts w:eastAsia="Calibri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Карманов Андрей Викторович</dc:creator>
  <cp:keywords/>
  <dc:description/>
  <cp:lastModifiedBy>Карманов Андрей Викторович</cp:lastModifiedBy>
  <cp:revision>4</cp:revision>
  <dcterms:created xsi:type="dcterms:W3CDTF">2023-03-22T09:01:00Z</dcterms:created>
  <dcterms:modified xsi:type="dcterms:W3CDTF">2023-03-27T14:39:00Z</dcterms:modified>
</cp:coreProperties>
</file>